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0108" w14:textId="5A3DF533" w:rsidR="000B5315" w:rsidRPr="0023066A" w:rsidRDefault="00877B3F" w:rsidP="000B5315">
      <w:pPr>
        <w:spacing w:afterLines="5" w:after="18" w:line="540" w:lineRule="exact"/>
        <w:jc w:val="both"/>
        <w:rPr>
          <w:rFonts w:ascii="標楷體" w:eastAsia="標楷體" w:hAnsi="標楷體"/>
          <w:b/>
          <w:sz w:val="36"/>
          <w:szCs w:val="36"/>
        </w:rPr>
      </w:pPr>
      <w:proofErr w:type="gramStart"/>
      <w:r>
        <w:rPr>
          <w:rFonts w:ascii="標楷體" w:eastAsia="標楷體" w:hAnsi="標楷體" w:hint="eastAsia"/>
          <w:b/>
          <w:sz w:val="36"/>
          <w:szCs w:val="36"/>
        </w:rPr>
        <w:t>柒</w:t>
      </w:r>
      <w:proofErr w:type="gramEnd"/>
      <w:r w:rsidR="000B5315" w:rsidRPr="0023066A">
        <w:rPr>
          <w:rFonts w:ascii="標楷體" w:eastAsia="標楷體" w:hAnsi="標楷體" w:hint="eastAsia"/>
          <w:b/>
          <w:sz w:val="36"/>
          <w:szCs w:val="36"/>
        </w:rPr>
        <w:t>、決算審核綜合成果</w:t>
      </w:r>
    </w:p>
    <w:p w14:paraId="08015C69" w14:textId="642DBD4D" w:rsidR="000B5315" w:rsidRPr="0023066A" w:rsidRDefault="000B5315" w:rsidP="000B5315">
      <w:pPr>
        <w:overflowPunct w:val="0"/>
        <w:spacing w:line="520" w:lineRule="exact"/>
        <w:ind w:firstLineChars="215" w:firstLine="593"/>
        <w:jc w:val="both"/>
        <w:rPr>
          <w:rFonts w:ascii="標楷體" w:eastAsia="標楷體" w:hAnsi="標楷體"/>
          <w:spacing w:val="-2"/>
          <w:sz w:val="28"/>
          <w:szCs w:val="28"/>
          <w:lang w:val="x-none"/>
        </w:rPr>
      </w:pPr>
      <w:proofErr w:type="gramStart"/>
      <w:r w:rsidRPr="0023066A">
        <w:rPr>
          <w:rFonts w:ascii="標楷體" w:eastAsia="標楷體" w:hAnsi="標楷體" w:hint="eastAsia"/>
          <w:spacing w:val="-2"/>
          <w:sz w:val="28"/>
          <w:szCs w:val="28"/>
          <w:lang w:val="x-none"/>
        </w:rPr>
        <w:t>1</w:t>
      </w:r>
      <w:r>
        <w:rPr>
          <w:rFonts w:ascii="標楷體" w:eastAsia="標楷體" w:hAnsi="標楷體" w:hint="eastAsia"/>
          <w:spacing w:val="-2"/>
          <w:sz w:val="28"/>
          <w:szCs w:val="28"/>
          <w:lang w:val="x-none"/>
        </w:rPr>
        <w:t>1</w:t>
      </w:r>
      <w:r w:rsidR="00877B3F">
        <w:rPr>
          <w:rFonts w:ascii="標楷體" w:eastAsia="標楷體" w:hAnsi="標楷體" w:hint="eastAsia"/>
          <w:spacing w:val="-2"/>
          <w:sz w:val="28"/>
          <w:szCs w:val="28"/>
          <w:lang w:val="x-none"/>
        </w:rPr>
        <w:t>3</w:t>
      </w:r>
      <w:proofErr w:type="gramEnd"/>
      <w:r w:rsidRPr="0023066A">
        <w:rPr>
          <w:rFonts w:ascii="標楷體" w:eastAsia="標楷體" w:hAnsi="標楷體" w:hint="eastAsia"/>
          <w:spacing w:val="-2"/>
          <w:sz w:val="28"/>
          <w:szCs w:val="28"/>
          <w:lang w:val="x-none" w:eastAsia="x-none"/>
        </w:rPr>
        <w:t>年度新北市總決算暨附屬單位決算及綜計表，經本處審核結果</w:t>
      </w:r>
      <w:r w:rsidRPr="0023066A">
        <w:rPr>
          <w:rFonts w:ascii="標楷體" w:eastAsia="標楷體" w:hAnsi="標楷體" w:hint="eastAsia"/>
          <w:spacing w:val="-2"/>
          <w:sz w:val="28"/>
          <w:szCs w:val="28"/>
          <w:lang w:val="x-none"/>
        </w:rPr>
        <w:t>，計</w:t>
      </w:r>
      <w:proofErr w:type="gramStart"/>
      <w:r w:rsidRPr="0023066A">
        <w:rPr>
          <w:rFonts w:ascii="標楷體" w:eastAsia="標楷體" w:hAnsi="標楷體" w:hint="eastAsia"/>
          <w:spacing w:val="-2"/>
          <w:sz w:val="28"/>
          <w:szCs w:val="28"/>
          <w:lang w:val="x-none"/>
        </w:rPr>
        <w:t>編具總決算</w:t>
      </w:r>
      <w:proofErr w:type="gramEnd"/>
      <w:r w:rsidRPr="0023066A">
        <w:rPr>
          <w:rFonts w:ascii="標楷體" w:eastAsia="標楷體" w:hAnsi="標楷體" w:hint="eastAsia"/>
          <w:spacing w:val="-2"/>
          <w:sz w:val="28"/>
          <w:szCs w:val="28"/>
          <w:lang w:val="x-none"/>
        </w:rPr>
        <w:t>審核報告及參考資料，</w:t>
      </w:r>
      <w:proofErr w:type="spellStart"/>
      <w:r w:rsidRPr="0023066A">
        <w:rPr>
          <w:rFonts w:ascii="標楷體" w:eastAsia="標楷體" w:hAnsi="標楷體" w:hint="eastAsia"/>
          <w:spacing w:val="-2"/>
          <w:sz w:val="28"/>
          <w:szCs w:val="28"/>
          <w:lang w:val="x-none" w:eastAsia="x-none"/>
        </w:rPr>
        <w:t>茲就財務審計、績效審計及稽察違失之成果，摘</w:t>
      </w:r>
      <w:proofErr w:type="gramStart"/>
      <w:r w:rsidRPr="0023066A">
        <w:rPr>
          <w:rFonts w:ascii="標楷體" w:eastAsia="標楷體" w:hAnsi="標楷體" w:hint="eastAsia"/>
          <w:spacing w:val="-2"/>
          <w:sz w:val="28"/>
          <w:szCs w:val="28"/>
          <w:lang w:val="x-none" w:eastAsia="x-none"/>
        </w:rPr>
        <w:t>其要者</w:t>
      </w:r>
      <w:proofErr w:type="gramEnd"/>
      <w:r w:rsidRPr="0023066A">
        <w:rPr>
          <w:rFonts w:ascii="標楷體" w:eastAsia="標楷體" w:hAnsi="標楷體" w:hint="eastAsia"/>
          <w:spacing w:val="-2"/>
          <w:sz w:val="28"/>
          <w:szCs w:val="28"/>
          <w:lang w:val="x-none" w:eastAsia="x-none"/>
        </w:rPr>
        <w:t>，綜合分述如</w:t>
      </w:r>
      <w:r w:rsidR="003F028C">
        <w:rPr>
          <w:rFonts w:ascii="標楷體" w:eastAsia="標楷體" w:hAnsi="標楷體" w:hint="eastAsia"/>
          <w:spacing w:val="-2"/>
          <w:sz w:val="28"/>
          <w:szCs w:val="28"/>
          <w:lang w:val="x-none"/>
        </w:rPr>
        <w:t>下</w:t>
      </w:r>
      <w:proofErr w:type="spellEnd"/>
      <w:r w:rsidRPr="0023066A">
        <w:rPr>
          <w:rFonts w:ascii="標楷體" w:eastAsia="標楷體" w:hAnsi="標楷體" w:hint="eastAsia"/>
          <w:spacing w:val="-2"/>
          <w:sz w:val="28"/>
          <w:szCs w:val="28"/>
          <w:lang w:val="x-none" w:eastAsia="x-none"/>
        </w:rPr>
        <w:t>：</w:t>
      </w:r>
    </w:p>
    <w:p w14:paraId="3742ED14" w14:textId="77777777" w:rsidR="000B5315" w:rsidRPr="0023066A" w:rsidRDefault="000B5315" w:rsidP="000B5315">
      <w:pPr>
        <w:spacing w:beforeLines="15" w:before="54" w:afterLines="15" w:after="54" w:line="520" w:lineRule="exact"/>
        <w:jc w:val="both"/>
        <w:outlineLvl w:val="0"/>
        <w:rPr>
          <w:rFonts w:ascii="標楷體" w:eastAsia="標楷體" w:hAnsi="標楷體"/>
          <w:b/>
          <w:sz w:val="32"/>
          <w:szCs w:val="32"/>
        </w:rPr>
      </w:pPr>
      <w:r w:rsidRPr="0023066A">
        <w:rPr>
          <w:rFonts w:ascii="標楷體" w:eastAsia="標楷體" w:hAnsi="標楷體" w:hint="eastAsia"/>
          <w:b/>
          <w:sz w:val="32"/>
          <w:szCs w:val="32"/>
        </w:rPr>
        <w:t>一、財務審計成果</w:t>
      </w:r>
    </w:p>
    <w:p w14:paraId="1D8DF64E" w14:textId="77777777" w:rsidR="000B5315" w:rsidRPr="0023066A" w:rsidRDefault="000B5315" w:rsidP="000B5315">
      <w:pPr>
        <w:spacing w:beforeLines="5" w:before="18" w:afterLines="5" w:after="18" w:line="520" w:lineRule="exact"/>
        <w:ind w:firstLineChars="200" w:firstLine="561"/>
        <w:jc w:val="both"/>
        <w:outlineLvl w:val="0"/>
        <w:rPr>
          <w:rFonts w:ascii="標楷體" w:eastAsia="標楷體" w:hAnsi="標楷體"/>
          <w:b/>
          <w:sz w:val="28"/>
          <w:szCs w:val="28"/>
        </w:rPr>
      </w:pPr>
      <w:r w:rsidRPr="0023066A">
        <w:rPr>
          <w:rFonts w:ascii="標楷體" w:eastAsia="標楷體" w:hAnsi="標楷體" w:hint="eastAsia"/>
          <w:b/>
          <w:sz w:val="28"/>
          <w:szCs w:val="28"/>
        </w:rPr>
        <w:t>（一）審核決算情形</w:t>
      </w:r>
    </w:p>
    <w:p w14:paraId="6A2EC03C" w14:textId="033B4A7B" w:rsidR="000B5315" w:rsidRPr="0023066A" w:rsidRDefault="00877B3F" w:rsidP="000B5315">
      <w:pPr>
        <w:spacing w:line="520" w:lineRule="exact"/>
        <w:ind w:firstLineChars="200" w:firstLine="560"/>
        <w:jc w:val="both"/>
        <w:rPr>
          <w:rFonts w:ascii="標楷體" w:eastAsia="標楷體" w:hAnsi="標楷體"/>
          <w:spacing w:val="-4"/>
          <w:szCs w:val="24"/>
          <w:lang w:val="x-none" w:eastAsia="x-none"/>
        </w:rPr>
      </w:pPr>
      <w:r>
        <w:rPr>
          <w:rFonts w:ascii="標楷體" w:eastAsia="標楷體" w:hAnsi="標楷體" w:hint="eastAsia"/>
          <w:sz w:val="28"/>
          <w:szCs w:val="28"/>
          <w:lang w:val="x-none"/>
        </w:rPr>
        <w:t>新北市總</w:t>
      </w:r>
      <w:r w:rsidR="000B5315" w:rsidRPr="0023066A">
        <w:rPr>
          <w:rFonts w:ascii="標楷體" w:eastAsia="標楷體" w:hAnsi="標楷體" w:hint="eastAsia"/>
          <w:sz w:val="28"/>
          <w:szCs w:val="28"/>
          <w:lang w:val="x-none"/>
        </w:rPr>
        <w:t>決算審核結果，</w:t>
      </w:r>
      <w:r w:rsidR="009051E3">
        <w:rPr>
          <w:rFonts w:ascii="標楷體" w:eastAsia="標楷體" w:hAnsi="標楷體" w:hint="eastAsia"/>
          <w:sz w:val="28"/>
          <w:szCs w:val="28"/>
        </w:rPr>
        <w:t>歲</w:t>
      </w:r>
      <w:r>
        <w:rPr>
          <w:rFonts w:ascii="標楷體" w:eastAsia="標楷體" w:hAnsi="標楷體" w:hint="eastAsia"/>
          <w:sz w:val="28"/>
          <w:szCs w:val="28"/>
          <w:lang w:val="x-none"/>
        </w:rPr>
        <w:t>入決算修正增列</w:t>
      </w:r>
      <w:r w:rsidR="009051E3">
        <w:rPr>
          <w:rFonts w:ascii="標楷體" w:eastAsia="標楷體" w:hAnsi="標楷體" w:hint="eastAsia"/>
          <w:sz w:val="28"/>
          <w:szCs w:val="28"/>
          <w:lang w:val="x-none"/>
        </w:rPr>
        <w:t>415</w:t>
      </w:r>
      <w:r w:rsidR="000B5315" w:rsidRPr="0023066A">
        <w:rPr>
          <w:rFonts w:ascii="標楷體" w:eastAsia="標楷體" w:hAnsi="標楷體" w:hint="eastAsia"/>
          <w:sz w:val="28"/>
          <w:szCs w:val="28"/>
          <w:lang w:val="x-none"/>
        </w:rPr>
        <w:t>萬餘元</w:t>
      </w:r>
      <w:r w:rsidR="000B5315">
        <w:rPr>
          <w:rFonts w:ascii="標楷體" w:eastAsia="標楷體" w:hAnsi="標楷體" w:hint="eastAsia"/>
          <w:sz w:val="28"/>
          <w:szCs w:val="28"/>
        </w:rPr>
        <w:t>，審定</w:t>
      </w:r>
      <w:r w:rsidR="009051E3">
        <w:rPr>
          <w:rFonts w:ascii="標楷體" w:eastAsia="標楷體" w:hAnsi="標楷體" w:hint="eastAsia"/>
          <w:sz w:val="28"/>
          <w:szCs w:val="28"/>
        </w:rPr>
        <w:t>為2</w:t>
      </w:r>
      <w:r w:rsidR="009051E3">
        <w:rPr>
          <w:rFonts w:ascii="標楷體" w:eastAsia="標楷體" w:hAnsi="標楷體"/>
          <w:sz w:val="28"/>
          <w:szCs w:val="28"/>
        </w:rPr>
        <w:t>,</w:t>
      </w:r>
      <w:r w:rsidR="009051E3">
        <w:rPr>
          <w:rFonts w:ascii="標楷體" w:eastAsia="標楷體" w:hAnsi="標楷體" w:hint="eastAsia"/>
          <w:sz w:val="28"/>
          <w:szCs w:val="28"/>
        </w:rPr>
        <w:t>051</w:t>
      </w:r>
      <w:r w:rsidR="000B5315">
        <w:rPr>
          <w:rFonts w:ascii="標楷體" w:eastAsia="標楷體" w:hAnsi="標楷體" w:hint="eastAsia"/>
          <w:sz w:val="28"/>
          <w:szCs w:val="28"/>
        </w:rPr>
        <w:t>億</w:t>
      </w:r>
      <w:r w:rsidR="009051E3">
        <w:rPr>
          <w:rFonts w:ascii="標楷體" w:eastAsia="標楷體" w:hAnsi="標楷體" w:hint="eastAsia"/>
          <w:sz w:val="28"/>
          <w:szCs w:val="28"/>
        </w:rPr>
        <w:t>338</w:t>
      </w:r>
      <w:r w:rsidR="000B5315">
        <w:rPr>
          <w:rFonts w:ascii="標楷體" w:eastAsia="標楷體" w:hAnsi="標楷體" w:hint="eastAsia"/>
          <w:sz w:val="28"/>
          <w:szCs w:val="28"/>
        </w:rPr>
        <w:t>萬餘元</w:t>
      </w:r>
      <w:r w:rsidR="009051E3">
        <w:rPr>
          <w:rFonts w:ascii="標楷體" w:eastAsia="標楷體" w:hAnsi="標楷體" w:hint="eastAsia"/>
          <w:sz w:val="28"/>
          <w:szCs w:val="28"/>
        </w:rPr>
        <w:t>；歲</w:t>
      </w:r>
      <w:r w:rsidR="009051E3">
        <w:rPr>
          <w:rFonts w:ascii="標楷體" w:eastAsia="標楷體" w:hAnsi="標楷體" w:hint="eastAsia"/>
          <w:sz w:val="28"/>
          <w:szCs w:val="28"/>
          <w:lang w:val="x-none"/>
        </w:rPr>
        <w:t>出決算修正減列29</w:t>
      </w:r>
      <w:r w:rsidR="009051E3" w:rsidRPr="0023066A">
        <w:rPr>
          <w:rFonts w:ascii="標楷體" w:eastAsia="標楷體" w:hAnsi="標楷體" w:hint="eastAsia"/>
          <w:sz w:val="28"/>
          <w:szCs w:val="28"/>
          <w:lang w:val="x-none"/>
        </w:rPr>
        <w:t>萬餘元</w:t>
      </w:r>
      <w:r w:rsidR="009051E3">
        <w:rPr>
          <w:rFonts w:ascii="標楷體" w:eastAsia="標楷體" w:hAnsi="標楷體" w:hint="eastAsia"/>
          <w:sz w:val="28"/>
          <w:szCs w:val="28"/>
        </w:rPr>
        <w:t>，審定為2</w:t>
      </w:r>
      <w:r w:rsidR="009051E3">
        <w:rPr>
          <w:rFonts w:ascii="標楷體" w:eastAsia="標楷體" w:hAnsi="標楷體"/>
          <w:sz w:val="28"/>
          <w:szCs w:val="28"/>
        </w:rPr>
        <w:t>,</w:t>
      </w:r>
      <w:r w:rsidR="009051E3">
        <w:rPr>
          <w:rFonts w:ascii="標楷體" w:eastAsia="標楷體" w:hAnsi="標楷體" w:hint="eastAsia"/>
          <w:sz w:val="28"/>
          <w:szCs w:val="28"/>
        </w:rPr>
        <w:t>030億1</w:t>
      </w:r>
      <w:r w:rsidR="009051E3">
        <w:rPr>
          <w:rFonts w:ascii="標楷體" w:eastAsia="標楷體" w:hAnsi="標楷體"/>
          <w:sz w:val="28"/>
          <w:szCs w:val="28"/>
        </w:rPr>
        <w:t>,</w:t>
      </w:r>
      <w:r w:rsidR="009051E3">
        <w:rPr>
          <w:rFonts w:ascii="標楷體" w:eastAsia="標楷體" w:hAnsi="標楷體" w:hint="eastAsia"/>
          <w:sz w:val="28"/>
          <w:szCs w:val="28"/>
        </w:rPr>
        <w:t>305萬餘元</w:t>
      </w:r>
      <w:r w:rsidR="000B5315" w:rsidRPr="0023066A">
        <w:rPr>
          <w:rFonts w:ascii="標楷體" w:eastAsia="標楷體" w:hAnsi="標楷體" w:hint="eastAsia"/>
          <w:sz w:val="28"/>
          <w:szCs w:val="28"/>
          <w:lang w:val="x-none"/>
        </w:rPr>
        <w:t>。</w:t>
      </w:r>
    </w:p>
    <w:p w14:paraId="1E91BCF4" w14:textId="77777777" w:rsidR="000B5315" w:rsidRPr="0023066A" w:rsidRDefault="000B5315" w:rsidP="000B5315">
      <w:pPr>
        <w:spacing w:beforeLines="15" w:before="54" w:afterLines="15" w:after="54" w:line="520" w:lineRule="exact"/>
        <w:ind w:firstLineChars="200" w:firstLine="561"/>
        <w:jc w:val="both"/>
        <w:outlineLvl w:val="0"/>
        <w:rPr>
          <w:rFonts w:ascii="標楷體" w:eastAsia="標楷體" w:hAnsi="標楷體"/>
          <w:b/>
          <w:color w:val="000000"/>
          <w:sz w:val="28"/>
          <w:szCs w:val="28"/>
        </w:rPr>
      </w:pPr>
      <w:r w:rsidRPr="0023066A">
        <w:rPr>
          <w:rFonts w:ascii="標楷體" w:eastAsia="標楷體" w:hAnsi="標楷體" w:hint="eastAsia"/>
          <w:b/>
          <w:color w:val="000000"/>
          <w:sz w:val="28"/>
          <w:szCs w:val="28"/>
        </w:rPr>
        <w:t>（二）審核稅捐</w:t>
      </w:r>
      <w:proofErr w:type="gramStart"/>
      <w:r w:rsidRPr="0023066A">
        <w:rPr>
          <w:rFonts w:ascii="標楷體" w:eastAsia="標楷體" w:hAnsi="標楷體" w:hint="eastAsia"/>
          <w:b/>
          <w:color w:val="000000"/>
          <w:sz w:val="28"/>
          <w:szCs w:val="28"/>
        </w:rPr>
        <w:t>稽</w:t>
      </w:r>
      <w:proofErr w:type="gramEnd"/>
      <w:r w:rsidRPr="0023066A">
        <w:rPr>
          <w:rFonts w:ascii="標楷體" w:eastAsia="標楷體" w:hAnsi="標楷體" w:hint="eastAsia"/>
          <w:b/>
          <w:color w:val="000000"/>
          <w:sz w:val="28"/>
          <w:szCs w:val="28"/>
        </w:rPr>
        <w:t>徵事務情形</w:t>
      </w:r>
    </w:p>
    <w:p w14:paraId="580A997B" w14:textId="1334ACC5" w:rsidR="000B5315" w:rsidRPr="00450940" w:rsidRDefault="000B5315" w:rsidP="00450940">
      <w:pPr>
        <w:spacing w:line="520" w:lineRule="exact"/>
        <w:ind w:firstLineChars="200" w:firstLine="560"/>
        <w:jc w:val="both"/>
        <w:rPr>
          <w:rFonts w:ascii="標楷體" w:eastAsia="標楷體" w:hAnsi="標楷體"/>
          <w:sz w:val="28"/>
          <w:szCs w:val="28"/>
          <w:lang w:val="x-none"/>
        </w:rPr>
      </w:pPr>
      <w:r w:rsidRPr="00450940">
        <w:rPr>
          <w:rFonts w:ascii="標楷體" w:eastAsia="標楷體" w:hAnsi="標楷體" w:hint="eastAsia"/>
          <w:sz w:val="28"/>
          <w:szCs w:val="28"/>
          <w:lang w:val="x-none"/>
        </w:rPr>
        <w:t>地方稅</w:t>
      </w:r>
      <w:proofErr w:type="gramStart"/>
      <w:r w:rsidRPr="00450940">
        <w:rPr>
          <w:rFonts w:ascii="標楷體" w:eastAsia="標楷體" w:hAnsi="標楷體" w:hint="eastAsia"/>
          <w:sz w:val="28"/>
          <w:szCs w:val="28"/>
          <w:lang w:val="x-none"/>
        </w:rPr>
        <w:t>稽</w:t>
      </w:r>
      <w:proofErr w:type="gramEnd"/>
      <w:r w:rsidRPr="00450940">
        <w:rPr>
          <w:rFonts w:ascii="標楷體" w:eastAsia="標楷體" w:hAnsi="標楷體" w:hint="eastAsia"/>
          <w:sz w:val="28"/>
          <w:szCs w:val="28"/>
          <w:lang w:val="x-none"/>
        </w:rPr>
        <w:t>徵機關賦稅捐費</w:t>
      </w:r>
      <w:proofErr w:type="gramStart"/>
      <w:r w:rsidRPr="00450940">
        <w:rPr>
          <w:rFonts w:ascii="標楷體" w:eastAsia="標楷體" w:hAnsi="標楷體" w:hint="eastAsia"/>
          <w:sz w:val="28"/>
          <w:szCs w:val="28"/>
          <w:lang w:val="x-none"/>
        </w:rPr>
        <w:t>徵收納庫業務</w:t>
      </w:r>
      <w:proofErr w:type="gramEnd"/>
      <w:r w:rsidRPr="00450940">
        <w:rPr>
          <w:rFonts w:ascii="標楷體" w:eastAsia="標楷體" w:hAnsi="標楷體" w:hint="eastAsia"/>
          <w:sz w:val="28"/>
          <w:szCs w:val="28"/>
          <w:lang w:val="x-none"/>
        </w:rPr>
        <w:t>，經派員查核結果，</w:t>
      </w:r>
      <w:proofErr w:type="gramStart"/>
      <w:r w:rsidRPr="00450940">
        <w:rPr>
          <w:rFonts w:ascii="標楷體" w:eastAsia="標楷體" w:hAnsi="標楷體" w:hint="eastAsia"/>
          <w:sz w:val="28"/>
          <w:szCs w:val="28"/>
          <w:lang w:val="x-none"/>
        </w:rPr>
        <w:t>間有法令</w:t>
      </w:r>
      <w:proofErr w:type="gramEnd"/>
      <w:r w:rsidRPr="00450940">
        <w:rPr>
          <w:rFonts w:ascii="標楷體" w:eastAsia="標楷體" w:hAnsi="標楷體" w:hint="eastAsia"/>
          <w:sz w:val="28"/>
          <w:szCs w:val="28"/>
          <w:lang w:val="x-none"/>
        </w:rPr>
        <w:t>適用不當或計算錯誤，通知查明依法處理</w:t>
      </w:r>
      <w:r w:rsidRPr="00450940">
        <w:rPr>
          <w:rFonts w:ascii="標楷體" w:eastAsia="標楷體" w:hAnsi="標楷體" w:hint="eastAsia"/>
          <w:sz w:val="28"/>
          <w:szCs w:val="28"/>
          <w:lang w:val="x-none" w:eastAsia="x-none"/>
        </w:rPr>
        <w:t>，</w:t>
      </w:r>
      <w:proofErr w:type="gramStart"/>
      <w:r w:rsidRPr="00450940">
        <w:rPr>
          <w:rFonts w:ascii="標楷體" w:eastAsia="標楷體" w:hAnsi="標楷體" w:hint="eastAsia"/>
          <w:sz w:val="28"/>
          <w:szCs w:val="28"/>
          <w:lang w:val="x-none"/>
        </w:rPr>
        <w:t>11</w:t>
      </w:r>
      <w:r w:rsidR="009051E3" w:rsidRPr="00450940">
        <w:rPr>
          <w:rFonts w:ascii="標楷體" w:eastAsia="標楷體" w:hAnsi="標楷體"/>
          <w:sz w:val="28"/>
          <w:szCs w:val="28"/>
        </w:rPr>
        <w:t>3</w:t>
      </w:r>
      <w:proofErr w:type="gramEnd"/>
      <w:r w:rsidRPr="00450940">
        <w:rPr>
          <w:rFonts w:ascii="標楷體" w:eastAsia="標楷體" w:hAnsi="標楷體" w:hint="eastAsia"/>
          <w:sz w:val="28"/>
          <w:szCs w:val="28"/>
          <w:lang w:val="x-none" w:eastAsia="x-none"/>
        </w:rPr>
        <w:t>年度補徵稅款</w:t>
      </w:r>
      <w:r w:rsidR="009051E3" w:rsidRPr="00450940">
        <w:rPr>
          <w:rFonts w:ascii="標楷體" w:eastAsia="標楷體" w:hAnsi="標楷體"/>
          <w:sz w:val="28"/>
          <w:szCs w:val="28"/>
        </w:rPr>
        <w:t>847</w:t>
      </w:r>
      <w:r w:rsidRPr="00450940">
        <w:rPr>
          <w:rFonts w:ascii="標楷體" w:eastAsia="標楷體" w:hAnsi="標楷體" w:hint="eastAsia"/>
          <w:sz w:val="28"/>
          <w:szCs w:val="28"/>
        </w:rPr>
        <w:t>萬</w:t>
      </w:r>
      <w:proofErr w:type="spellStart"/>
      <w:r w:rsidRPr="00450940">
        <w:rPr>
          <w:rFonts w:ascii="標楷體" w:eastAsia="標楷體" w:hAnsi="標楷體" w:hint="eastAsia"/>
          <w:sz w:val="28"/>
          <w:szCs w:val="28"/>
          <w:lang w:val="x-none" w:eastAsia="x-none"/>
        </w:rPr>
        <w:t>餘元</w:t>
      </w:r>
      <w:proofErr w:type="spellEnd"/>
      <w:r w:rsidRPr="00450940">
        <w:rPr>
          <w:rFonts w:ascii="標楷體" w:eastAsia="標楷體" w:hAnsi="標楷體" w:hint="eastAsia"/>
          <w:sz w:val="28"/>
          <w:szCs w:val="28"/>
          <w:lang w:val="x-none" w:eastAsia="x-none"/>
        </w:rPr>
        <w:t>。</w:t>
      </w:r>
    </w:p>
    <w:p w14:paraId="29AEF068" w14:textId="77777777" w:rsidR="000B5315" w:rsidRPr="0023066A" w:rsidRDefault="000B5315" w:rsidP="000B5315">
      <w:pPr>
        <w:spacing w:line="520" w:lineRule="exact"/>
        <w:ind w:firstLineChars="200" w:firstLine="561"/>
        <w:jc w:val="both"/>
        <w:outlineLvl w:val="0"/>
        <w:rPr>
          <w:rFonts w:ascii="標楷體" w:eastAsia="標楷體" w:hAnsi="標楷體"/>
          <w:b/>
          <w:color w:val="000000" w:themeColor="text1"/>
          <w:sz w:val="28"/>
          <w:szCs w:val="28"/>
        </w:rPr>
      </w:pPr>
      <w:r w:rsidRPr="0023066A">
        <w:rPr>
          <w:rFonts w:ascii="標楷體" w:eastAsia="標楷體" w:hAnsi="標楷體" w:hint="eastAsia"/>
          <w:b/>
          <w:color w:val="000000" w:themeColor="text1"/>
          <w:sz w:val="28"/>
          <w:szCs w:val="28"/>
        </w:rPr>
        <w:t>（三）稽察採購事務情形</w:t>
      </w:r>
    </w:p>
    <w:p w14:paraId="37498EC3" w14:textId="65ABB7AC" w:rsidR="000B5315" w:rsidRPr="00450940" w:rsidRDefault="000B5315" w:rsidP="00450940">
      <w:pPr>
        <w:overflowPunct w:val="0"/>
        <w:autoSpaceDE w:val="0"/>
        <w:spacing w:line="520" w:lineRule="exact"/>
        <w:ind w:firstLineChars="200" w:firstLine="536"/>
        <w:jc w:val="both"/>
        <w:rPr>
          <w:rFonts w:ascii="標楷體" w:eastAsia="標楷體" w:hAnsi="標楷體"/>
          <w:spacing w:val="-6"/>
          <w:sz w:val="28"/>
          <w:szCs w:val="28"/>
          <w:lang w:val="x-none"/>
        </w:rPr>
      </w:pPr>
      <w:r w:rsidRPr="00450940">
        <w:rPr>
          <w:rFonts w:ascii="標楷體" w:eastAsia="標楷體" w:hAnsi="標楷體" w:hint="eastAsia"/>
          <w:spacing w:val="-6"/>
          <w:sz w:val="28"/>
          <w:szCs w:val="28"/>
          <w:lang w:val="x-none" w:eastAsia="x-none"/>
        </w:rPr>
        <w:t>各機關辦理採購案件，經派員稽察結果，</w:t>
      </w:r>
      <w:proofErr w:type="gramStart"/>
      <w:r w:rsidRPr="00450940">
        <w:rPr>
          <w:rFonts w:ascii="標楷體" w:eastAsia="標楷體" w:hAnsi="標楷體" w:hint="eastAsia"/>
          <w:spacing w:val="-6"/>
          <w:sz w:val="28"/>
          <w:szCs w:val="28"/>
          <w:lang w:val="x-none" w:eastAsia="x-none"/>
        </w:rPr>
        <w:t>間有不符</w:t>
      </w:r>
      <w:proofErr w:type="gramEnd"/>
      <w:r w:rsidRPr="00450940">
        <w:rPr>
          <w:rFonts w:ascii="標楷體" w:eastAsia="標楷體" w:hAnsi="標楷體" w:hint="eastAsia"/>
          <w:spacing w:val="-6"/>
          <w:sz w:val="28"/>
          <w:szCs w:val="28"/>
          <w:lang w:val="x-none" w:eastAsia="x-none"/>
        </w:rPr>
        <w:t>法令或契約規定，或設計疏失、估驗</w:t>
      </w:r>
      <w:r w:rsidRPr="00450940">
        <w:rPr>
          <w:rFonts w:ascii="標楷體" w:eastAsia="標楷體" w:hAnsi="標楷體" w:hint="eastAsia"/>
          <w:color w:val="000000"/>
          <w:spacing w:val="-6"/>
          <w:sz w:val="28"/>
          <w:szCs w:val="28"/>
          <w:lang w:val="x-none" w:eastAsia="x-none"/>
        </w:rPr>
        <w:t>不實、監造不周及施工不符等情形，通知各該機關查明並依法或依約處理，</w:t>
      </w:r>
      <w:proofErr w:type="gramStart"/>
      <w:r w:rsidRPr="00450940">
        <w:rPr>
          <w:rFonts w:ascii="標楷體" w:eastAsia="標楷體" w:hAnsi="標楷體" w:hint="eastAsia"/>
          <w:color w:val="000000"/>
          <w:spacing w:val="-6"/>
          <w:sz w:val="28"/>
          <w:szCs w:val="28"/>
          <w:lang w:val="x-none"/>
        </w:rPr>
        <w:t>11</w:t>
      </w:r>
      <w:r w:rsidR="009051E3" w:rsidRPr="00450940">
        <w:rPr>
          <w:rFonts w:ascii="標楷體" w:eastAsia="標楷體" w:hAnsi="標楷體"/>
          <w:color w:val="000000"/>
          <w:spacing w:val="-6"/>
          <w:sz w:val="28"/>
          <w:szCs w:val="28"/>
        </w:rPr>
        <w:t>3</w:t>
      </w:r>
      <w:proofErr w:type="gramEnd"/>
      <w:r w:rsidRPr="00450940">
        <w:rPr>
          <w:rFonts w:ascii="標楷體" w:eastAsia="標楷體" w:hAnsi="標楷體" w:hint="eastAsia"/>
          <w:color w:val="000000"/>
          <w:spacing w:val="-6"/>
          <w:sz w:val="28"/>
          <w:szCs w:val="28"/>
          <w:lang w:val="x-none" w:eastAsia="x-none"/>
        </w:rPr>
        <w:t>年度收回、扣（罰）款、</w:t>
      </w:r>
      <w:proofErr w:type="gramStart"/>
      <w:r w:rsidRPr="00450940">
        <w:rPr>
          <w:rFonts w:ascii="標楷體" w:eastAsia="標楷體" w:hAnsi="標楷體" w:hint="eastAsia"/>
          <w:color w:val="000000"/>
          <w:spacing w:val="-6"/>
          <w:sz w:val="28"/>
          <w:szCs w:val="28"/>
          <w:lang w:val="x-none" w:eastAsia="x-none"/>
        </w:rPr>
        <w:t>減帳金額</w:t>
      </w:r>
      <w:proofErr w:type="gramEnd"/>
      <w:r w:rsidRPr="00450940">
        <w:rPr>
          <w:rFonts w:ascii="標楷體" w:eastAsia="標楷體" w:hAnsi="標楷體" w:hint="eastAsia"/>
          <w:color w:val="000000"/>
          <w:spacing w:val="-6"/>
          <w:sz w:val="28"/>
          <w:szCs w:val="28"/>
          <w:lang w:val="x-none" w:eastAsia="x-none"/>
        </w:rPr>
        <w:t>，合計</w:t>
      </w:r>
      <w:r w:rsidR="009051E3" w:rsidRPr="00450940">
        <w:rPr>
          <w:rFonts w:ascii="標楷體" w:eastAsia="標楷體" w:hAnsi="標楷體"/>
          <w:spacing w:val="-6"/>
          <w:sz w:val="28"/>
          <w:szCs w:val="28"/>
        </w:rPr>
        <w:t>1</w:t>
      </w:r>
      <w:r w:rsidR="003F028C" w:rsidRPr="00450940">
        <w:rPr>
          <w:rFonts w:ascii="標楷體" w:eastAsia="標楷體" w:hAnsi="標楷體" w:hint="eastAsia"/>
          <w:spacing w:val="-6"/>
          <w:sz w:val="28"/>
          <w:szCs w:val="28"/>
        </w:rPr>
        <w:t>億3</w:t>
      </w:r>
      <w:r w:rsidR="003F028C" w:rsidRPr="00450940">
        <w:rPr>
          <w:rFonts w:ascii="標楷體" w:eastAsia="標楷體" w:hAnsi="標楷體"/>
          <w:spacing w:val="-6"/>
          <w:sz w:val="28"/>
          <w:szCs w:val="28"/>
        </w:rPr>
        <w:t>,</w:t>
      </w:r>
      <w:r w:rsidR="003F028C" w:rsidRPr="00450940">
        <w:rPr>
          <w:rFonts w:ascii="標楷體" w:eastAsia="標楷體" w:hAnsi="標楷體" w:hint="eastAsia"/>
          <w:spacing w:val="-6"/>
          <w:sz w:val="28"/>
          <w:szCs w:val="28"/>
        </w:rPr>
        <w:t>461</w:t>
      </w:r>
      <w:proofErr w:type="spellStart"/>
      <w:r w:rsidRPr="00450940">
        <w:rPr>
          <w:rFonts w:ascii="標楷體" w:eastAsia="標楷體" w:hAnsi="標楷體" w:hint="eastAsia"/>
          <w:color w:val="000000"/>
          <w:spacing w:val="-6"/>
          <w:sz w:val="28"/>
          <w:szCs w:val="28"/>
          <w:lang w:val="x-none" w:eastAsia="x-none"/>
        </w:rPr>
        <w:t>萬餘元</w:t>
      </w:r>
      <w:proofErr w:type="spellEnd"/>
      <w:r w:rsidRPr="00450940">
        <w:rPr>
          <w:rFonts w:ascii="標楷體" w:eastAsia="標楷體" w:hAnsi="標楷體" w:hint="eastAsia"/>
          <w:color w:val="000000"/>
          <w:spacing w:val="-6"/>
          <w:sz w:val="28"/>
          <w:szCs w:val="28"/>
          <w:lang w:val="x-none" w:eastAsia="x-none"/>
        </w:rPr>
        <w:t>。</w:t>
      </w:r>
    </w:p>
    <w:p w14:paraId="1BF6A589" w14:textId="77777777" w:rsidR="000B5315" w:rsidRPr="0023066A" w:rsidRDefault="000B5315" w:rsidP="000B5315">
      <w:pPr>
        <w:spacing w:beforeLines="5" w:before="18" w:afterLines="5" w:after="18" w:line="540" w:lineRule="exact"/>
        <w:jc w:val="both"/>
        <w:outlineLvl w:val="0"/>
        <w:rPr>
          <w:rFonts w:ascii="標楷體" w:eastAsia="標楷體" w:hAnsi="標楷體"/>
          <w:b/>
          <w:sz w:val="32"/>
          <w:szCs w:val="32"/>
        </w:rPr>
      </w:pPr>
      <w:r w:rsidRPr="0023066A">
        <w:rPr>
          <w:rFonts w:ascii="標楷體" w:eastAsia="標楷體" w:hAnsi="標楷體" w:hint="eastAsia"/>
          <w:b/>
          <w:sz w:val="32"/>
          <w:szCs w:val="32"/>
        </w:rPr>
        <w:t>二、績效審計成果</w:t>
      </w:r>
    </w:p>
    <w:p w14:paraId="60393250" w14:textId="77777777" w:rsidR="000B5315" w:rsidRPr="0023066A" w:rsidRDefault="000B5315" w:rsidP="000B5315">
      <w:pPr>
        <w:spacing w:beforeLines="10" w:before="36" w:afterLines="10" w:after="36" w:line="520" w:lineRule="exact"/>
        <w:ind w:firstLineChars="200" w:firstLine="561"/>
        <w:jc w:val="both"/>
        <w:outlineLvl w:val="0"/>
        <w:rPr>
          <w:rFonts w:ascii="標楷體" w:eastAsia="標楷體" w:hAnsi="標楷體"/>
          <w:color w:val="000000" w:themeColor="text1"/>
          <w:sz w:val="28"/>
          <w:szCs w:val="28"/>
        </w:rPr>
      </w:pPr>
      <w:r w:rsidRPr="0023066A">
        <w:rPr>
          <w:rFonts w:ascii="標楷體" w:eastAsia="標楷體" w:hAnsi="標楷體" w:hint="eastAsia"/>
          <w:b/>
          <w:color w:val="000000" w:themeColor="text1"/>
          <w:sz w:val="28"/>
          <w:szCs w:val="28"/>
        </w:rPr>
        <w:t>（一）增進財務效能之建議</w:t>
      </w:r>
    </w:p>
    <w:p w14:paraId="0D4C1416" w14:textId="69EE72C7" w:rsidR="000B5315" w:rsidRPr="0023066A" w:rsidRDefault="000B5315" w:rsidP="000B5315">
      <w:pPr>
        <w:adjustRightInd w:val="0"/>
        <w:snapToGrid w:val="0"/>
        <w:spacing w:line="524" w:lineRule="exact"/>
        <w:ind w:firstLineChars="200" w:firstLine="560"/>
        <w:jc w:val="both"/>
        <w:rPr>
          <w:rFonts w:ascii="標楷體" w:eastAsia="標楷體" w:hAnsi="標楷體"/>
          <w:color w:val="000000"/>
          <w:sz w:val="28"/>
          <w:szCs w:val="28"/>
          <w:lang w:val="x-none"/>
        </w:rPr>
      </w:pPr>
      <w:r w:rsidRPr="0023066A">
        <w:rPr>
          <w:rFonts w:ascii="標楷體" w:eastAsia="標楷體" w:hAnsi="標楷體" w:hint="eastAsia"/>
          <w:color w:val="000000"/>
          <w:sz w:val="28"/>
          <w:szCs w:val="28"/>
          <w:lang w:val="x-none"/>
        </w:rPr>
        <w:t>依審計法第70條及預算法第28條規定，審計機關於政府擬編下年度概算前，應提供審核以前年度預算執行之有關資料，及對財務上增進效能與減少不經濟支出之建議意見，以作為決定下年度施政方針之參考。本處對市政府</w:t>
      </w:r>
      <w:r w:rsidRPr="0023066A">
        <w:rPr>
          <w:rFonts w:ascii="標楷體" w:eastAsia="標楷體" w:hAnsi="標楷體" w:hint="eastAsia"/>
          <w:color w:val="000000"/>
          <w:spacing w:val="2"/>
          <w:sz w:val="28"/>
          <w:szCs w:val="28"/>
          <w:lang w:val="x-none"/>
        </w:rPr>
        <w:t>所</w:t>
      </w:r>
      <w:r w:rsidRPr="0023066A">
        <w:rPr>
          <w:rFonts w:ascii="標楷體" w:eastAsia="標楷體" w:hAnsi="標楷體" w:hint="eastAsia"/>
          <w:color w:val="000000"/>
          <w:sz w:val="28"/>
          <w:szCs w:val="28"/>
          <w:lang w:val="x-none"/>
        </w:rPr>
        <w:t>提建議意見計有5項（</w:t>
      </w:r>
      <w:r w:rsidRPr="000C3433">
        <w:rPr>
          <w:rFonts w:ascii="標楷體" w:eastAsia="標楷體" w:hAnsi="標楷體" w:hint="eastAsia"/>
          <w:color w:val="000000"/>
          <w:sz w:val="28"/>
          <w:szCs w:val="28"/>
          <w:lang w:val="x-none"/>
        </w:rPr>
        <w:t>詳乙－</w:t>
      </w:r>
      <w:r w:rsidR="00F171D3">
        <w:rPr>
          <w:rFonts w:ascii="標楷體" w:eastAsia="標楷體" w:hAnsi="標楷體" w:hint="eastAsia"/>
          <w:color w:val="000000"/>
          <w:sz w:val="28"/>
          <w:szCs w:val="28"/>
          <w:lang w:val="x-none"/>
        </w:rPr>
        <w:t>3</w:t>
      </w:r>
      <w:r w:rsidRPr="000C3433">
        <w:rPr>
          <w:rFonts w:ascii="標楷體" w:eastAsia="標楷體" w:hAnsi="標楷體" w:hint="eastAsia"/>
          <w:color w:val="000000"/>
          <w:sz w:val="28"/>
          <w:szCs w:val="28"/>
          <w:lang w:val="x-none"/>
        </w:rPr>
        <w:t>至</w:t>
      </w:r>
      <w:r w:rsidR="00F171D3">
        <w:rPr>
          <w:rFonts w:ascii="標楷體" w:eastAsia="標楷體" w:hAnsi="標楷體" w:hint="eastAsia"/>
          <w:color w:val="000000"/>
          <w:sz w:val="28"/>
          <w:szCs w:val="28"/>
          <w:lang w:val="x-none"/>
        </w:rPr>
        <w:t>10</w:t>
      </w:r>
      <w:r w:rsidRPr="000C3433">
        <w:rPr>
          <w:rFonts w:ascii="標楷體" w:eastAsia="標楷體" w:hAnsi="標楷體" w:hint="eastAsia"/>
          <w:color w:val="000000"/>
          <w:sz w:val="28"/>
          <w:szCs w:val="28"/>
          <w:lang w:val="x-none"/>
        </w:rPr>
        <w:t>頁</w:t>
      </w:r>
      <w:r w:rsidRPr="0023066A">
        <w:rPr>
          <w:rFonts w:ascii="標楷體" w:eastAsia="標楷體" w:hAnsi="標楷體" w:hint="eastAsia"/>
          <w:color w:val="000000"/>
          <w:sz w:val="28"/>
          <w:szCs w:val="28"/>
          <w:lang w:val="x-none"/>
        </w:rPr>
        <w:t>），分述如</w:t>
      </w:r>
      <w:r w:rsidR="003F028C">
        <w:rPr>
          <w:rFonts w:ascii="標楷體" w:eastAsia="標楷體" w:hAnsi="標楷體" w:hint="eastAsia"/>
          <w:color w:val="000000"/>
          <w:sz w:val="28"/>
          <w:szCs w:val="28"/>
          <w:lang w:val="x-none"/>
        </w:rPr>
        <w:t>下</w:t>
      </w:r>
      <w:r w:rsidRPr="0023066A">
        <w:rPr>
          <w:rFonts w:ascii="標楷體" w:eastAsia="標楷體" w:hAnsi="標楷體" w:hint="eastAsia"/>
          <w:color w:val="000000"/>
          <w:sz w:val="28"/>
          <w:szCs w:val="28"/>
          <w:lang w:val="x-none"/>
        </w:rPr>
        <w:t>：</w:t>
      </w:r>
    </w:p>
    <w:p w14:paraId="3AAB4E7C" w14:textId="59736517" w:rsidR="000B5315" w:rsidRPr="00BB6247" w:rsidRDefault="000B5315" w:rsidP="000B5315">
      <w:pPr>
        <w:overflowPunct w:val="0"/>
        <w:spacing w:line="524" w:lineRule="exact"/>
        <w:ind w:firstLineChars="200" w:firstLine="560"/>
        <w:jc w:val="both"/>
        <w:rPr>
          <w:rFonts w:ascii="標楷體" w:eastAsia="標楷體" w:hAnsi="標楷體"/>
          <w:snapToGrid w:val="0"/>
          <w:color w:val="000000" w:themeColor="text1"/>
          <w:spacing w:val="-6"/>
          <w:sz w:val="28"/>
          <w:szCs w:val="28"/>
          <w:lang w:val="x-none" w:eastAsia="x-none"/>
        </w:rPr>
      </w:pPr>
      <w:r w:rsidRPr="0023066A">
        <w:rPr>
          <w:rFonts w:ascii="標楷體" w:eastAsia="標楷體" w:hAnsi="標楷體" w:hint="eastAsia"/>
          <w:snapToGrid w:val="0"/>
          <w:color w:val="000000" w:themeColor="text1"/>
          <w:sz w:val="28"/>
          <w:szCs w:val="28"/>
          <w:lang w:val="x-none" w:eastAsia="x-none"/>
        </w:rPr>
        <w:t>1.</w:t>
      </w:r>
      <w:r w:rsidR="00344515" w:rsidRPr="00344515">
        <w:rPr>
          <w:rFonts w:ascii="標楷體" w:eastAsia="標楷體" w:hAnsi="標楷體" w:hint="eastAsia"/>
          <w:snapToGrid w:val="0"/>
          <w:color w:val="000000" w:themeColor="text1"/>
          <w:sz w:val="28"/>
          <w:szCs w:val="28"/>
          <w:lang w:val="x-none" w:eastAsia="x-none"/>
        </w:rPr>
        <w:t>持續營運捷運系統及推動場站土地開發，挹注捷運建設經費並提供民眾旅運服務，惟場站開發作業</w:t>
      </w:r>
      <w:r w:rsidR="00BB6247">
        <w:rPr>
          <w:rFonts w:ascii="標楷體" w:eastAsia="標楷體" w:hAnsi="標楷體" w:hint="eastAsia"/>
          <w:snapToGrid w:val="0"/>
          <w:color w:val="000000" w:themeColor="text1"/>
          <w:sz w:val="28"/>
          <w:szCs w:val="28"/>
          <w:lang w:val="x-none" w:eastAsia="x-none"/>
        </w:rPr>
        <w:t>延誤及墩柱招租狀況未如預期，相關償債財源未能如期實現，且環狀線第一階段</w:t>
      </w:r>
      <w:r w:rsidR="00344515" w:rsidRPr="00344515">
        <w:rPr>
          <w:rFonts w:ascii="標楷體" w:eastAsia="標楷體" w:hAnsi="標楷體" w:hint="eastAsia"/>
          <w:snapToGrid w:val="0"/>
          <w:color w:val="000000" w:themeColor="text1"/>
          <w:sz w:val="28"/>
          <w:szCs w:val="28"/>
          <w:lang w:val="x-none" w:eastAsia="x-none"/>
        </w:rPr>
        <w:t>受地震影響部分路段營運中斷，旅運人次呈下降趨勢，</w:t>
      </w:r>
      <w:r w:rsidR="00344515" w:rsidRPr="00BB6247">
        <w:rPr>
          <w:rFonts w:ascii="標楷體" w:eastAsia="標楷體" w:hAnsi="標楷體" w:hint="eastAsia"/>
          <w:snapToGrid w:val="0"/>
          <w:color w:val="000000" w:themeColor="text1"/>
          <w:spacing w:val="-6"/>
          <w:sz w:val="28"/>
          <w:szCs w:val="28"/>
          <w:lang w:val="x-none" w:eastAsia="x-none"/>
        </w:rPr>
        <w:t>允宜研謀善策，以提升捷運經營績效，俾利軌道建設永續發展</w:t>
      </w:r>
      <w:r w:rsidRPr="00BB6247">
        <w:rPr>
          <w:rFonts w:ascii="標楷體" w:eastAsia="標楷體" w:hAnsi="標楷體" w:hint="eastAsia"/>
          <w:snapToGrid w:val="0"/>
          <w:color w:val="000000" w:themeColor="text1"/>
          <w:spacing w:val="-6"/>
          <w:sz w:val="28"/>
          <w:szCs w:val="28"/>
          <w:lang w:val="x-none" w:eastAsia="x-none"/>
        </w:rPr>
        <w:t>。</w:t>
      </w:r>
    </w:p>
    <w:p w14:paraId="58EEB141" w14:textId="30345855" w:rsidR="000B5315" w:rsidRPr="0023066A" w:rsidRDefault="000B5315" w:rsidP="00FA5368">
      <w:pPr>
        <w:overflowPunct w:val="0"/>
        <w:spacing w:beforeLines="8" w:before="28" w:afterLines="8" w:after="28" w:line="520"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t>2.</w:t>
      </w:r>
      <w:r w:rsidR="00344515" w:rsidRPr="00344515">
        <w:rPr>
          <w:rFonts w:ascii="標楷體" w:eastAsia="標楷體" w:hAnsi="標楷體" w:hint="eastAsia"/>
          <w:snapToGrid w:val="0"/>
          <w:color w:val="000000" w:themeColor="text1"/>
          <w:sz w:val="28"/>
          <w:szCs w:val="28"/>
          <w:lang w:val="x-none" w:eastAsia="x-none"/>
        </w:rPr>
        <w:t>推動校園設置太陽光電設施，發揮校園創能減熱效果，惟部分學校系</w:t>
      </w:r>
      <w:r w:rsidR="00344515" w:rsidRPr="00344515">
        <w:rPr>
          <w:rFonts w:ascii="標楷體" w:eastAsia="標楷體" w:hAnsi="標楷體" w:hint="eastAsia"/>
          <w:snapToGrid w:val="0"/>
          <w:color w:val="000000" w:themeColor="text1"/>
          <w:sz w:val="28"/>
          <w:szCs w:val="28"/>
          <w:lang w:val="x-none" w:eastAsia="x-none"/>
        </w:rPr>
        <w:lastRenderedPageBreak/>
        <w:t>統建置進度落後，或自辦標租案之回饋百分比偏低，允宜督促自辦標租案學校妥適評估回饋百分比，並積極研謀善策提升廠商之承作意願及回饋百分比，以增進整體財務效能</w:t>
      </w:r>
      <w:r w:rsidRPr="0023066A">
        <w:rPr>
          <w:rFonts w:ascii="標楷體" w:eastAsia="標楷體" w:hAnsi="標楷體" w:hint="eastAsia"/>
          <w:snapToGrid w:val="0"/>
          <w:color w:val="000000" w:themeColor="text1"/>
          <w:sz w:val="28"/>
          <w:szCs w:val="28"/>
          <w:lang w:val="x-none" w:eastAsia="x-none"/>
        </w:rPr>
        <w:t>。</w:t>
      </w:r>
    </w:p>
    <w:p w14:paraId="5812EC05" w14:textId="64F899E2" w:rsidR="000B5315" w:rsidRPr="0023066A"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t>3.</w:t>
      </w:r>
      <w:r w:rsidR="00344515" w:rsidRPr="00344515">
        <w:rPr>
          <w:rFonts w:ascii="標楷體" w:eastAsia="標楷體" w:hAnsi="標楷體" w:hint="eastAsia"/>
          <w:snapToGrid w:val="0"/>
          <w:color w:val="000000" w:themeColor="text1"/>
          <w:sz w:val="28"/>
          <w:szCs w:val="28"/>
          <w:lang w:val="x-none" w:eastAsia="x-none"/>
        </w:rPr>
        <w:t>持續收購可供開發之私有河川高灘地，加強推動親水建設，維護民眾生命財產安全並提供休憩空間，惟部分土地經收購取得多年，僅少數土地開發作為停車場使用，且部分土地存有被占用情事，允宜積極規劃興建水利建設或評估適合短期使用之開發方式，並積極排除占用，以活化及提升土地利用效能</w:t>
      </w:r>
      <w:r w:rsidRPr="0023066A">
        <w:rPr>
          <w:rFonts w:ascii="標楷體" w:eastAsia="標楷體" w:hAnsi="標楷體" w:hint="eastAsia"/>
          <w:snapToGrid w:val="0"/>
          <w:color w:val="000000" w:themeColor="text1"/>
          <w:sz w:val="28"/>
          <w:szCs w:val="28"/>
          <w:lang w:val="x-none" w:eastAsia="x-none"/>
        </w:rPr>
        <w:t>。</w:t>
      </w:r>
    </w:p>
    <w:p w14:paraId="68F55AC0" w14:textId="77D5ED2C" w:rsidR="000B5315" w:rsidRPr="0023066A"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t>4.</w:t>
      </w:r>
      <w:r w:rsidR="00344515" w:rsidRPr="00344515">
        <w:rPr>
          <w:rFonts w:ascii="標楷體" w:eastAsia="標楷體" w:hAnsi="標楷體" w:hint="eastAsia"/>
          <w:snapToGrid w:val="0"/>
          <w:color w:val="000000" w:themeColor="text1"/>
          <w:sz w:val="28"/>
          <w:szCs w:val="28"/>
          <w:lang w:val="x-none" w:eastAsia="x-none"/>
        </w:rPr>
        <w:t>賡續推動與民生攸關之重大公共建設計畫，打造優質生活環境，惟部分計畫因工程未如期發包及營造業缺工等情，影響執行進度，且有未妥善辦理前置作業，於執行階段始修正內容或經費，致計畫執行進度落後，預算執行率亦未達80％等情事，允宜積極研謀善策，以確保計畫執行順遂，增進整體財務效能</w:t>
      </w:r>
      <w:r w:rsidRPr="0023066A">
        <w:rPr>
          <w:rFonts w:ascii="標楷體" w:eastAsia="標楷體" w:hAnsi="標楷體" w:hint="eastAsia"/>
          <w:snapToGrid w:val="0"/>
          <w:color w:val="000000" w:themeColor="text1"/>
          <w:sz w:val="28"/>
          <w:szCs w:val="28"/>
          <w:lang w:val="x-none" w:eastAsia="x-none"/>
        </w:rPr>
        <w:t>。</w:t>
      </w:r>
    </w:p>
    <w:p w14:paraId="27A756E9" w14:textId="039EA2BD" w:rsidR="000B5315"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rPr>
      </w:pPr>
      <w:r w:rsidRPr="0023066A">
        <w:rPr>
          <w:rFonts w:ascii="標楷體" w:eastAsia="標楷體" w:hAnsi="標楷體" w:hint="eastAsia"/>
          <w:snapToGrid w:val="0"/>
          <w:color w:val="000000" w:themeColor="text1"/>
          <w:sz w:val="28"/>
          <w:szCs w:val="28"/>
          <w:lang w:val="x-none" w:eastAsia="x-none"/>
        </w:rPr>
        <w:t>5.</w:t>
      </w:r>
      <w:r w:rsidR="00344515" w:rsidRPr="00344515">
        <w:rPr>
          <w:rFonts w:ascii="標楷體" w:eastAsia="標楷體" w:hAnsi="標楷體" w:hint="eastAsia"/>
          <w:snapToGrid w:val="0"/>
          <w:color w:val="000000" w:themeColor="text1"/>
          <w:sz w:val="28"/>
          <w:szCs w:val="28"/>
          <w:lang w:val="x-none" w:eastAsia="x-none"/>
        </w:rPr>
        <w:t>因應民眾跨域生活型態，已建立跨市縣提供殯葬設施服務機制，並與桃園市研訂殯葬設施使用費互惠協議，惟與臺北市及基隆市之互惠措施迄乏具體進展，允宜加強溝通合作，提升區域資源整合效能，以降低民眾跨區殯葬負擔</w:t>
      </w:r>
      <w:r w:rsidRPr="0023066A">
        <w:rPr>
          <w:rFonts w:ascii="標楷體" w:eastAsia="標楷體" w:hAnsi="標楷體" w:hint="eastAsia"/>
          <w:snapToGrid w:val="0"/>
          <w:color w:val="000000" w:themeColor="text1"/>
          <w:sz w:val="28"/>
          <w:szCs w:val="28"/>
          <w:lang w:val="x-none" w:eastAsia="x-none"/>
        </w:rPr>
        <w:t>。</w:t>
      </w:r>
    </w:p>
    <w:p w14:paraId="4C6DCB42" w14:textId="77777777" w:rsidR="00344515" w:rsidRPr="0023066A" w:rsidRDefault="00344515" w:rsidP="003F028C">
      <w:pPr>
        <w:overflowPunct w:val="0"/>
        <w:spacing w:beforeLines="20" w:before="72" w:afterLines="20" w:after="72" w:line="540" w:lineRule="exact"/>
        <w:ind w:firstLineChars="200" w:firstLine="561"/>
        <w:jc w:val="both"/>
        <w:outlineLvl w:val="0"/>
        <w:rPr>
          <w:rFonts w:ascii="標楷體" w:eastAsia="標楷體" w:hAnsi="標楷體"/>
          <w:b/>
          <w:color w:val="000000"/>
          <w:sz w:val="28"/>
          <w:szCs w:val="28"/>
        </w:rPr>
      </w:pPr>
      <w:r w:rsidRPr="0023066A">
        <w:rPr>
          <w:rFonts w:ascii="標楷體" w:eastAsia="標楷體" w:hAnsi="標楷體" w:hint="eastAsia"/>
          <w:b/>
          <w:color w:val="000000"/>
          <w:sz w:val="28"/>
          <w:szCs w:val="28"/>
        </w:rPr>
        <w:t>（二）未盡職責或效能過低事項之查報</w:t>
      </w:r>
    </w:p>
    <w:p w14:paraId="2B1B81EA" w14:textId="77E79DC5" w:rsidR="00344515" w:rsidRPr="0023066A" w:rsidRDefault="00344515" w:rsidP="00FA5368">
      <w:pPr>
        <w:overflowPunct w:val="0"/>
        <w:spacing w:beforeLines="20" w:before="72" w:afterLines="20" w:after="72" w:line="540" w:lineRule="exact"/>
        <w:ind w:firstLineChars="200" w:firstLine="560"/>
        <w:jc w:val="both"/>
        <w:rPr>
          <w:rFonts w:ascii="標楷體" w:eastAsia="標楷體" w:hAnsi="標楷體"/>
          <w:sz w:val="28"/>
          <w:szCs w:val="28"/>
        </w:rPr>
      </w:pPr>
      <w:r w:rsidRPr="0023066A">
        <w:rPr>
          <w:rFonts w:ascii="標楷體" w:eastAsia="標楷體" w:hAnsi="標楷體" w:hint="eastAsia"/>
          <w:sz w:val="28"/>
          <w:szCs w:val="28"/>
        </w:rPr>
        <w:t>考核各機關施政績效、各公營事業及各基金營運績效，認為有未盡職責</w:t>
      </w:r>
      <w:r w:rsidR="003F028C">
        <w:rPr>
          <w:rFonts w:ascii="標楷體" w:eastAsia="標楷體" w:hAnsi="標楷體" w:hint="eastAsia"/>
          <w:sz w:val="28"/>
          <w:szCs w:val="28"/>
        </w:rPr>
        <w:t>或</w:t>
      </w:r>
      <w:r w:rsidRPr="0023066A">
        <w:rPr>
          <w:rFonts w:ascii="標楷體" w:eastAsia="標楷體" w:hAnsi="標楷體" w:hint="eastAsia"/>
          <w:sz w:val="28"/>
          <w:szCs w:val="28"/>
        </w:rPr>
        <w:t>效能過低情事，經於</w:t>
      </w:r>
      <w:proofErr w:type="gramStart"/>
      <w:r w:rsidRPr="0023066A">
        <w:rPr>
          <w:rFonts w:ascii="標楷體" w:eastAsia="標楷體" w:hAnsi="標楷體" w:hint="eastAsia"/>
          <w:sz w:val="28"/>
          <w:szCs w:val="28"/>
        </w:rPr>
        <w:t>11</w:t>
      </w:r>
      <w:r>
        <w:rPr>
          <w:rFonts w:ascii="標楷體" w:eastAsia="標楷體" w:hAnsi="標楷體" w:hint="eastAsia"/>
          <w:sz w:val="28"/>
          <w:szCs w:val="28"/>
        </w:rPr>
        <w:t>3</w:t>
      </w:r>
      <w:proofErr w:type="gramEnd"/>
      <w:r w:rsidRPr="0023066A">
        <w:rPr>
          <w:rFonts w:ascii="標楷體" w:eastAsia="標楷體" w:hAnsi="標楷體" w:hint="eastAsia"/>
          <w:sz w:val="28"/>
          <w:szCs w:val="28"/>
        </w:rPr>
        <w:t>年度依審計法第69條第1項前段規定通知其上級機關長官，並報告監察院者1件（陳報期間為11</w:t>
      </w:r>
      <w:r>
        <w:rPr>
          <w:rFonts w:ascii="標楷體" w:eastAsia="標楷體" w:hAnsi="標楷體" w:hint="eastAsia"/>
          <w:sz w:val="28"/>
          <w:szCs w:val="28"/>
        </w:rPr>
        <w:t>3</w:t>
      </w:r>
      <w:r w:rsidRPr="0023066A">
        <w:rPr>
          <w:rFonts w:ascii="標楷體" w:eastAsia="標楷體" w:hAnsi="標楷體" w:hint="eastAsia"/>
          <w:sz w:val="28"/>
          <w:szCs w:val="28"/>
        </w:rPr>
        <w:t>年1月1日至12月31日）。</w:t>
      </w:r>
      <w:proofErr w:type="gramStart"/>
      <w:r w:rsidRPr="0023066A">
        <w:rPr>
          <w:rFonts w:ascii="標楷體" w:eastAsia="標楷體" w:hAnsi="標楷體" w:hint="eastAsia"/>
          <w:sz w:val="28"/>
          <w:szCs w:val="28"/>
        </w:rPr>
        <w:t>茲摘述</w:t>
      </w:r>
      <w:proofErr w:type="gramEnd"/>
      <w:r w:rsidRPr="0023066A">
        <w:rPr>
          <w:rFonts w:ascii="標楷體" w:eastAsia="標楷體" w:hAnsi="標楷體" w:hint="eastAsia"/>
          <w:sz w:val="28"/>
          <w:szCs w:val="28"/>
        </w:rPr>
        <w:t>如</w:t>
      </w:r>
      <w:r w:rsidR="003F028C">
        <w:rPr>
          <w:rFonts w:ascii="標楷體" w:eastAsia="標楷體" w:hAnsi="標楷體" w:hint="eastAsia"/>
          <w:sz w:val="28"/>
          <w:szCs w:val="28"/>
        </w:rPr>
        <w:t>下</w:t>
      </w:r>
      <w:r w:rsidRPr="0023066A">
        <w:rPr>
          <w:rFonts w:ascii="標楷體" w:eastAsia="標楷體" w:hAnsi="標楷體" w:hint="eastAsia"/>
          <w:sz w:val="28"/>
          <w:szCs w:val="28"/>
        </w:rPr>
        <w:t>：</w:t>
      </w:r>
    </w:p>
    <w:p w14:paraId="5953A6CD" w14:textId="58A0B649" w:rsidR="00344515" w:rsidRPr="00952850" w:rsidRDefault="00952850" w:rsidP="00952850">
      <w:pPr>
        <w:overflowPunct w:val="0"/>
        <w:spacing w:beforeLines="10" w:before="36" w:afterLines="10" w:after="36" w:line="546" w:lineRule="exact"/>
        <w:ind w:firstLineChars="202" w:firstLine="566"/>
        <w:jc w:val="both"/>
        <w:outlineLvl w:val="0"/>
        <w:rPr>
          <w:rFonts w:ascii="標楷體" w:eastAsia="標楷體" w:hAnsi="標楷體"/>
          <w:sz w:val="28"/>
          <w:szCs w:val="28"/>
          <w:lang w:val="x-none"/>
        </w:rPr>
      </w:pPr>
      <w:r w:rsidRPr="00952850">
        <w:rPr>
          <w:rFonts w:ascii="標楷體" w:eastAsia="標楷體" w:hAnsi="標楷體" w:hint="eastAsia"/>
          <w:b/>
          <w:bCs/>
          <w:sz w:val="28"/>
          <w:szCs w:val="28"/>
        </w:rPr>
        <w:t>市場處與經濟發展局辦理新北市金山區第一公有零售市場改建計畫暨中繼市場新建工程</w:t>
      </w:r>
      <w:r w:rsidRPr="00952850">
        <w:rPr>
          <w:rFonts w:ascii="標楷體" w:eastAsia="標楷體" w:hAnsi="標楷體" w:hint="eastAsia"/>
          <w:sz w:val="28"/>
          <w:szCs w:val="28"/>
        </w:rPr>
        <w:t>，核有市場處辦理金山公有市場改建計畫，未採納專業服務廠商評估建議之公辦都市更新方案，經</w:t>
      </w:r>
      <w:r w:rsidR="00FD403A">
        <w:rPr>
          <w:rFonts w:ascii="標楷體" w:eastAsia="標楷體" w:hAnsi="標楷體" w:hint="eastAsia"/>
          <w:sz w:val="28"/>
          <w:szCs w:val="28"/>
        </w:rPr>
        <w:t>濟</w:t>
      </w:r>
      <w:r w:rsidRPr="00952850">
        <w:rPr>
          <w:rFonts w:ascii="標楷體" w:eastAsia="標楷體" w:hAnsi="標楷體" w:hint="eastAsia"/>
          <w:sz w:val="28"/>
          <w:szCs w:val="28"/>
        </w:rPr>
        <w:t>發</w:t>
      </w:r>
      <w:r w:rsidR="00FD403A">
        <w:rPr>
          <w:rFonts w:ascii="標楷體" w:eastAsia="標楷體" w:hAnsi="標楷體" w:hint="eastAsia"/>
          <w:sz w:val="28"/>
          <w:szCs w:val="28"/>
        </w:rPr>
        <w:t>展</w:t>
      </w:r>
      <w:r w:rsidRPr="00952850">
        <w:rPr>
          <w:rFonts w:ascii="標楷體" w:eastAsia="標楷體" w:hAnsi="標楷體" w:hint="eastAsia"/>
          <w:sz w:val="28"/>
          <w:szCs w:val="28"/>
        </w:rPr>
        <w:t>局未本於權責</w:t>
      </w:r>
      <w:proofErr w:type="gramStart"/>
      <w:r w:rsidRPr="00952850">
        <w:rPr>
          <w:rFonts w:ascii="標楷體" w:eastAsia="標楷體" w:hAnsi="標楷體" w:hint="eastAsia"/>
          <w:sz w:val="28"/>
          <w:szCs w:val="28"/>
        </w:rPr>
        <w:t>覈</w:t>
      </w:r>
      <w:proofErr w:type="gramEnd"/>
      <w:r w:rsidRPr="00952850">
        <w:rPr>
          <w:rFonts w:ascii="標楷體" w:eastAsia="標楷體" w:hAnsi="標楷體" w:hint="eastAsia"/>
          <w:sz w:val="28"/>
          <w:szCs w:val="28"/>
        </w:rPr>
        <w:t>實審查相關評估資料，</w:t>
      </w:r>
      <w:proofErr w:type="gramStart"/>
      <w:r w:rsidRPr="00952850">
        <w:rPr>
          <w:rFonts w:ascii="標楷體" w:eastAsia="標楷體" w:hAnsi="標楷體" w:hint="eastAsia"/>
          <w:sz w:val="28"/>
          <w:szCs w:val="28"/>
        </w:rPr>
        <w:t>嗣</w:t>
      </w:r>
      <w:proofErr w:type="gramEnd"/>
      <w:r w:rsidRPr="00952850">
        <w:rPr>
          <w:rFonts w:ascii="標楷體" w:eastAsia="標楷體" w:hAnsi="標楷體" w:hint="eastAsia"/>
          <w:sz w:val="28"/>
          <w:szCs w:val="28"/>
        </w:rPr>
        <w:t>以促參法BOT模式或機關自建方式</w:t>
      </w:r>
      <w:proofErr w:type="gramStart"/>
      <w:r w:rsidRPr="00952850">
        <w:rPr>
          <w:rFonts w:ascii="標楷體" w:eastAsia="標楷體" w:hAnsi="標楷體" w:hint="eastAsia"/>
          <w:sz w:val="28"/>
          <w:szCs w:val="28"/>
        </w:rPr>
        <w:t>推動均未果</w:t>
      </w:r>
      <w:proofErr w:type="gramEnd"/>
      <w:r w:rsidRPr="00952850">
        <w:rPr>
          <w:rFonts w:ascii="標楷體" w:eastAsia="標楷體" w:hAnsi="標楷體" w:hint="eastAsia"/>
          <w:sz w:val="28"/>
          <w:szCs w:val="28"/>
        </w:rPr>
        <w:t>，始改以公辦都市</w:t>
      </w:r>
      <w:r w:rsidRPr="00952850">
        <w:rPr>
          <w:rFonts w:ascii="標楷體" w:eastAsia="標楷體" w:hAnsi="標楷體" w:hint="eastAsia"/>
          <w:sz w:val="28"/>
          <w:szCs w:val="28"/>
        </w:rPr>
        <w:lastRenderedPageBreak/>
        <w:t>更新方式辦理，肇致該市場改建計畫推動已歷時5年餘，尚在辦理公辦都市更新</w:t>
      </w:r>
      <w:proofErr w:type="gramStart"/>
      <w:r w:rsidRPr="00952850">
        <w:rPr>
          <w:rFonts w:ascii="標楷體" w:eastAsia="標楷體" w:hAnsi="標楷體" w:hint="eastAsia"/>
          <w:sz w:val="28"/>
          <w:szCs w:val="28"/>
        </w:rPr>
        <w:t>實施者招商</w:t>
      </w:r>
      <w:proofErr w:type="gramEnd"/>
      <w:r w:rsidRPr="00952850">
        <w:rPr>
          <w:rFonts w:ascii="標楷體" w:eastAsia="標楷體" w:hAnsi="標楷體" w:hint="eastAsia"/>
          <w:sz w:val="28"/>
          <w:szCs w:val="28"/>
        </w:rPr>
        <w:t>，與施政計畫原訂執行期程3年6個月相較，改建進度嚴重落後，迄未實現提供民眾安全舒適購物環境之效益；市場處辦理中繼市場新建工程，未於展開實質設計前確認攤商需求，且延遲辦理設計案發包，致設計作業進度嚴重落後；又分為建築主體及內部裝修二階段執行後，未持續與攤商確認需求，且因建築主體工程設計審查欠周，磚牆完工不久後即倒塌，影響內部裝修工程執行進度，肇致中繼市場工程執行已歷時4年餘尚在施工中，與原計畫預計執行期程10個月相較，工程執行進度嚴重落後，遲未發揮中繼市場安置既有攤商之效益目標</w:t>
      </w:r>
      <w:r w:rsidR="00344515" w:rsidRPr="00952850">
        <w:rPr>
          <w:rFonts w:ascii="標楷體" w:eastAsia="標楷體" w:hAnsi="標楷體" w:hint="eastAsia"/>
          <w:sz w:val="28"/>
          <w:szCs w:val="28"/>
          <w:lang w:val="x-none"/>
        </w:rPr>
        <w:t>。</w:t>
      </w:r>
    </w:p>
    <w:p w14:paraId="59BDF658" w14:textId="169D0E51" w:rsidR="000B5315" w:rsidRPr="0023066A" w:rsidRDefault="000B5315" w:rsidP="00FA5368">
      <w:pPr>
        <w:overflowPunct w:val="0"/>
        <w:spacing w:beforeLines="30" w:before="108" w:afterLines="30" w:after="108" w:line="540" w:lineRule="exact"/>
        <w:ind w:firstLineChars="200" w:firstLine="561"/>
        <w:jc w:val="both"/>
        <w:outlineLvl w:val="0"/>
        <w:rPr>
          <w:rFonts w:ascii="標楷體" w:eastAsia="標楷體" w:hAnsi="標楷體"/>
          <w:b/>
          <w:color w:val="000000" w:themeColor="text1"/>
          <w:sz w:val="28"/>
          <w:szCs w:val="28"/>
          <w:lang w:val="x-none" w:eastAsia="x-none"/>
        </w:rPr>
      </w:pPr>
      <w:r w:rsidRPr="00EC0A96">
        <w:rPr>
          <w:rFonts w:ascii="標楷體" w:eastAsia="標楷體" w:hAnsi="標楷體" w:hint="eastAsia"/>
          <w:b/>
          <w:color w:val="000000" w:themeColor="text1"/>
          <w:sz w:val="28"/>
          <w:szCs w:val="28"/>
          <w:lang w:val="x-none" w:eastAsia="x-none"/>
        </w:rPr>
        <w:t>（</w:t>
      </w:r>
      <w:r w:rsidR="00344515">
        <w:rPr>
          <w:rFonts w:ascii="標楷體" w:eastAsia="標楷體" w:hAnsi="標楷體" w:hint="eastAsia"/>
          <w:b/>
          <w:color w:val="000000" w:themeColor="text1"/>
          <w:sz w:val="28"/>
          <w:szCs w:val="28"/>
          <w:lang w:val="x-none"/>
        </w:rPr>
        <w:t>三</w:t>
      </w:r>
      <w:r w:rsidRPr="00EC0A96">
        <w:rPr>
          <w:rFonts w:ascii="標楷體" w:eastAsia="標楷體" w:hAnsi="標楷體" w:hint="eastAsia"/>
          <w:b/>
          <w:color w:val="000000" w:themeColor="text1"/>
          <w:sz w:val="28"/>
          <w:szCs w:val="28"/>
          <w:lang w:val="x-none" w:eastAsia="x-none"/>
        </w:rPr>
        <w:t>）</w:t>
      </w:r>
      <w:proofErr w:type="spellStart"/>
      <w:r w:rsidRPr="0023066A">
        <w:rPr>
          <w:rFonts w:ascii="標楷體" w:eastAsia="標楷體" w:hAnsi="標楷體" w:hint="eastAsia"/>
          <w:b/>
          <w:color w:val="000000"/>
          <w:sz w:val="28"/>
          <w:szCs w:val="28"/>
        </w:rPr>
        <w:t>監督預算執行及考核財務效能之重要審核意見</w:t>
      </w:r>
      <w:proofErr w:type="spellEnd"/>
    </w:p>
    <w:p w14:paraId="67A075AB" w14:textId="56C15E86" w:rsidR="000B5315" w:rsidRPr="00B64813" w:rsidRDefault="000B5315" w:rsidP="009A1774">
      <w:pPr>
        <w:overflowPunct w:val="0"/>
        <w:spacing w:beforeLines="5" w:before="18" w:afterLines="5" w:after="18" w:line="580" w:lineRule="exact"/>
        <w:ind w:firstLineChars="200" w:firstLine="560"/>
        <w:jc w:val="both"/>
        <w:rPr>
          <w:rFonts w:ascii="標楷體" w:eastAsia="標楷體" w:hAnsi="標楷體"/>
          <w:color w:val="000000"/>
          <w:sz w:val="28"/>
          <w:szCs w:val="28"/>
          <w:lang w:val="x-none" w:eastAsia="x-none"/>
        </w:rPr>
      </w:pPr>
      <w:proofErr w:type="spellStart"/>
      <w:r w:rsidRPr="0023066A">
        <w:rPr>
          <w:rFonts w:ascii="標楷體" w:eastAsia="標楷體" w:hAnsi="標楷體" w:hint="eastAsia"/>
          <w:color w:val="000000"/>
          <w:sz w:val="28"/>
          <w:szCs w:val="28"/>
          <w:lang w:val="x-none" w:eastAsia="x-none"/>
        </w:rPr>
        <w:t>依審計法規定監督各機關</w:t>
      </w:r>
      <w:r w:rsidRPr="0023066A">
        <w:rPr>
          <w:rFonts w:ascii="標楷體" w:eastAsia="標楷體" w:hAnsi="標楷體" w:hint="eastAsia"/>
          <w:color w:val="000000"/>
          <w:sz w:val="28"/>
          <w:szCs w:val="28"/>
          <w:lang w:val="x-none"/>
        </w:rPr>
        <w:t>、各公營事業及各基金</w:t>
      </w:r>
      <w:proofErr w:type="spellEnd"/>
      <w:r w:rsidRPr="0023066A">
        <w:rPr>
          <w:rFonts w:ascii="標楷體" w:eastAsia="標楷體" w:hAnsi="標楷體" w:hint="eastAsia"/>
          <w:color w:val="000000"/>
          <w:sz w:val="28"/>
          <w:szCs w:val="28"/>
          <w:lang w:val="x-none" w:eastAsia="x-none"/>
        </w:rPr>
        <w:t>預算執行及考核財務效能結果，提出審核意見於各該機關改進，擇其重要列入本報告有關章節者，</w:t>
      </w:r>
      <w:r w:rsidRPr="004A1F21">
        <w:rPr>
          <w:rFonts w:ascii="標楷體" w:eastAsia="標楷體" w:hAnsi="標楷體" w:hint="eastAsia"/>
          <w:color w:val="000000"/>
          <w:sz w:val="28"/>
          <w:szCs w:val="28"/>
          <w:lang w:val="x-none" w:eastAsia="x-none"/>
        </w:rPr>
        <w:t>共</w:t>
      </w:r>
      <w:r w:rsidRPr="004A1F21">
        <w:rPr>
          <w:rFonts w:ascii="標楷體" w:eastAsia="標楷體" w:hAnsi="標楷體" w:hint="eastAsia"/>
          <w:color w:val="000000"/>
          <w:sz w:val="28"/>
          <w:szCs w:val="28"/>
          <w:lang w:val="x-none"/>
        </w:rPr>
        <w:t>6類</w:t>
      </w:r>
      <w:r w:rsidR="00B64813">
        <w:rPr>
          <w:rFonts w:ascii="標楷體" w:eastAsia="標楷體" w:hAnsi="標楷體"/>
          <w:color w:val="000000" w:themeColor="text1"/>
          <w:sz w:val="28"/>
          <w:szCs w:val="28"/>
        </w:rPr>
        <w:t>128</w:t>
      </w:r>
      <w:r w:rsidRPr="004A1F21">
        <w:rPr>
          <w:rFonts w:ascii="標楷體" w:eastAsia="標楷體" w:hAnsi="標楷體" w:hint="eastAsia"/>
          <w:color w:val="000000"/>
          <w:sz w:val="28"/>
          <w:szCs w:val="28"/>
          <w:lang w:val="x-none" w:eastAsia="x-none"/>
        </w:rPr>
        <w:t>項</w:t>
      </w:r>
      <w:r w:rsidRPr="0023066A">
        <w:rPr>
          <w:rFonts w:ascii="標楷體" w:eastAsia="標楷體" w:hAnsi="標楷體" w:hint="eastAsia"/>
          <w:color w:val="000000" w:themeColor="text1"/>
          <w:sz w:val="28"/>
          <w:szCs w:val="28"/>
          <w:lang w:val="x-none"/>
        </w:rPr>
        <w:t>（表</w:t>
      </w:r>
      <w:r>
        <w:rPr>
          <w:rFonts w:ascii="標楷體" w:eastAsia="標楷體" w:hAnsi="標楷體" w:hint="eastAsia"/>
          <w:sz w:val="28"/>
          <w:szCs w:val="28"/>
          <w:lang w:val="x-none"/>
        </w:rPr>
        <w:t>3</w:t>
      </w:r>
      <w:r w:rsidRPr="0023066A">
        <w:rPr>
          <w:rFonts w:ascii="標楷體" w:eastAsia="標楷體" w:hAnsi="標楷體" w:hint="eastAsia"/>
          <w:color w:val="000000" w:themeColor="text1"/>
          <w:sz w:val="28"/>
          <w:szCs w:val="28"/>
          <w:lang w:val="x-none"/>
        </w:rPr>
        <w:t>，甲－</w:t>
      </w:r>
      <w:r w:rsidR="008257B0">
        <w:rPr>
          <w:rFonts w:ascii="標楷體" w:eastAsia="標楷體" w:hAnsi="標楷體" w:hint="eastAsia"/>
          <w:color w:val="000000" w:themeColor="text1"/>
          <w:sz w:val="28"/>
          <w:szCs w:val="28"/>
          <w:lang w:val="x-none"/>
        </w:rPr>
        <w:t>8</w:t>
      </w:r>
      <w:r w:rsidR="008257B0">
        <w:rPr>
          <w:rFonts w:ascii="標楷體" w:eastAsia="標楷體" w:hAnsi="標楷體"/>
          <w:color w:val="000000" w:themeColor="text1"/>
          <w:sz w:val="28"/>
          <w:szCs w:val="28"/>
          <w:lang w:val="x-none"/>
        </w:rPr>
        <w:t>8</w:t>
      </w:r>
      <w:r w:rsidRPr="0023066A">
        <w:rPr>
          <w:rFonts w:ascii="標楷體" w:eastAsia="標楷體" w:hAnsi="標楷體" w:hint="eastAsia"/>
          <w:color w:val="000000" w:themeColor="text1"/>
          <w:sz w:val="28"/>
          <w:szCs w:val="28"/>
          <w:lang w:val="x-none"/>
        </w:rPr>
        <w:t>頁）</w:t>
      </w:r>
      <w:r w:rsidRPr="0023066A">
        <w:rPr>
          <w:rFonts w:ascii="標楷體" w:eastAsia="標楷體" w:hAnsi="標楷體" w:hint="eastAsia"/>
          <w:color w:val="000000"/>
          <w:sz w:val="28"/>
          <w:szCs w:val="28"/>
          <w:lang w:val="x-none" w:eastAsia="x-none"/>
        </w:rPr>
        <w:t>：</w:t>
      </w:r>
    </w:p>
    <w:p w14:paraId="11CF09F3" w14:textId="71C1C729" w:rsidR="000B5315" w:rsidRPr="00B64813" w:rsidRDefault="000B5315" w:rsidP="00952850">
      <w:pPr>
        <w:overflowPunct w:val="0"/>
        <w:spacing w:line="600" w:lineRule="exact"/>
        <w:ind w:firstLineChars="200" w:firstLine="557"/>
        <w:jc w:val="both"/>
        <w:rPr>
          <w:rFonts w:ascii="標楷體" w:eastAsia="標楷體" w:hAnsi="標楷體"/>
          <w:spacing w:val="-1"/>
          <w:sz w:val="28"/>
          <w:szCs w:val="28"/>
          <w:lang w:val="x-none" w:eastAsia="x-none"/>
        </w:rPr>
      </w:pPr>
      <w:r w:rsidRPr="00B64813">
        <w:rPr>
          <w:rFonts w:ascii="標楷體" w:eastAsia="標楷體" w:hAnsi="標楷體" w:hint="eastAsia"/>
          <w:b/>
          <w:color w:val="000000"/>
          <w:spacing w:val="-1"/>
          <w:sz w:val="28"/>
          <w:szCs w:val="28"/>
          <w:lang w:val="x-none" w:eastAsia="x-none"/>
        </w:rPr>
        <w:t>1.對於內部</w:t>
      </w:r>
      <w:proofErr w:type="gramStart"/>
      <w:r w:rsidRPr="00B64813">
        <w:rPr>
          <w:rFonts w:ascii="標楷體" w:eastAsia="標楷體" w:hAnsi="標楷體" w:hint="eastAsia"/>
          <w:b/>
          <w:color w:val="000000"/>
          <w:spacing w:val="-1"/>
          <w:sz w:val="28"/>
          <w:szCs w:val="28"/>
          <w:lang w:val="x-none" w:eastAsia="x-none"/>
        </w:rPr>
        <w:t>稽</w:t>
      </w:r>
      <w:proofErr w:type="gramEnd"/>
      <w:r w:rsidRPr="00B64813">
        <w:rPr>
          <w:rFonts w:ascii="標楷體" w:eastAsia="標楷體" w:hAnsi="標楷體" w:hint="eastAsia"/>
          <w:b/>
          <w:color w:val="000000"/>
          <w:spacing w:val="-1"/>
          <w:sz w:val="28"/>
          <w:szCs w:val="28"/>
          <w:lang w:val="x-none" w:eastAsia="x-none"/>
        </w:rPr>
        <w:t>（審）核之實施提出意見者</w:t>
      </w:r>
      <w:r w:rsidRPr="00B64813">
        <w:rPr>
          <w:rFonts w:ascii="標楷體" w:eastAsia="標楷體" w:hAnsi="標楷體" w:hint="eastAsia"/>
          <w:color w:val="000000"/>
          <w:spacing w:val="-1"/>
          <w:sz w:val="28"/>
          <w:szCs w:val="28"/>
          <w:lang w:val="x-none" w:eastAsia="x-none"/>
        </w:rPr>
        <w:t>，</w:t>
      </w:r>
      <w:r w:rsidRPr="00B64813">
        <w:rPr>
          <w:rFonts w:ascii="標楷體" w:eastAsia="標楷體" w:hAnsi="標楷體" w:hint="eastAsia"/>
          <w:spacing w:val="-1"/>
          <w:sz w:val="28"/>
          <w:szCs w:val="28"/>
          <w:lang w:val="x-none"/>
        </w:rPr>
        <w:t>計有</w:t>
      </w:r>
      <w:r w:rsidR="00CD68E1" w:rsidRPr="00B64813">
        <w:rPr>
          <w:rFonts w:ascii="標楷體" w:eastAsia="標楷體" w:hAnsi="標楷體" w:hint="eastAsia"/>
          <w:spacing w:val="-1"/>
          <w:sz w:val="28"/>
          <w:szCs w:val="28"/>
        </w:rPr>
        <w:t>農業</w:t>
      </w:r>
      <w:r w:rsidRPr="00B64813">
        <w:rPr>
          <w:rFonts w:ascii="標楷體" w:eastAsia="標楷體" w:hAnsi="標楷體" w:hint="eastAsia"/>
          <w:spacing w:val="-1"/>
          <w:sz w:val="28"/>
          <w:szCs w:val="28"/>
          <w:lang w:val="x-none"/>
        </w:rPr>
        <w:t>局</w:t>
      </w:r>
      <w:r w:rsidR="00CD68E1" w:rsidRPr="00B64813">
        <w:rPr>
          <w:rFonts w:ascii="標楷體" w:eastAsia="標楷體" w:hAnsi="標楷體" w:hint="eastAsia"/>
          <w:spacing w:val="-1"/>
          <w:sz w:val="28"/>
          <w:szCs w:val="28"/>
          <w:lang w:val="x-none"/>
        </w:rPr>
        <w:t>持續辦理行政罰鍰案件收繳作業，保全政府債權，惟應收罰鍰之列管及移送行政執行等作業未盡嚴謹周延，且督導考核管理欠佳，影響債權保全及內部控制運作成效，亟待檢討改進</w:t>
      </w:r>
      <w:r w:rsidR="00B64813" w:rsidRPr="00B64813">
        <w:rPr>
          <w:rFonts w:ascii="標楷體" w:eastAsia="標楷體" w:hAnsi="標楷體" w:hint="eastAsia"/>
          <w:spacing w:val="-1"/>
          <w:sz w:val="28"/>
          <w:szCs w:val="28"/>
        </w:rPr>
        <w:t>；客家事務局推動風險管理強化內部控制，期達成實現施政目標、提升施政效能、提供可靠資訊、遵循法令規定、保障資產安全等目標，惟113年延宕至10月始辦理當年度風險評估，又各科室針對主要風險項目所訂之新增風險對策內涵非屬回應相關風險之具體因應作為，亟待檢討改善</w:t>
      </w:r>
      <w:r w:rsidRPr="00B64813">
        <w:rPr>
          <w:rFonts w:ascii="標楷體" w:eastAsia="標楷體" w:hAnsi="標楷體" w:hint="eastAsia"/>
          <w:spacing w:val="-1"/>
          <w:sz w:val="28"/>
          <w:szCs w:val="28"/>
          <w:lang w:val="x-none"/>
        </w:rPr>
        <w:t>等</w:t>
      </w:r>
      <w:r w:rsidR="00B64813" w:rsidRPr="00B64813">
        <w:rPr>
          <w:rFonts w:ascii="標楷體" w:eastAsia="標楷體" w:hAnsi="標楷體"/>
          <w:spacing w:val="-1"/>
          <w:sz w:val="28"/>
          <w:szCs w:val="28"/>
        </w:rPr>
        <w:t>5</w:t>
      </w:r>
      <w:r w:rsidRPr="00B64813">
        <w:rPr>
          <w:rFonts w:ascii="標楷體" w:eastAsia="標楷體" w:hAnsi="標楷體" w:hint="eastAsia"/>
          <w:spacing w:val="-1"/>
          <w:sz w:val="28"/>
          <w:szCs w:val="28"/>
          <w:lang w:val="x-none"/>
        </w:rPr>
        <w:t>項</w:t>
      </w:r>
      <w:r w:rsidRPr="00B64813">
        <w:rPr>
          <w:rFonts w:ascii="標楷體" w:eastAsia="標楷體" w:hAnsi="標楷體" w:hint="eastAsia"/>
          <w:spacing w:val="-1"/>
          <w:sz w:val="28"/>
          <w:szCs w:val="28"/>
          <w:lang w:val="x-none" w:eastAsia="x-none"/>
        </w:rPr>
        <w:t>。</w:t>
      </w:r>
    </w:p>
    <w:p w14:paraId="4EBD672C" w14:textId="7B8C9168" w:rsidR="000B5315" w:rsidRPr="00B64813" w:rsidRDefault="000B5315" w:rsidP="009A1774">
      <w:pPr>
        <w:overflowPunct w:val="0"/>
        <w:spacing w:line="580" w:lineRule="exact"/>
        <w:ind w:firstLineChars="200" w:firstLine="561"/>
        <w:jc w:val="both"/>
        <w:rPr>
          <w:rFonts w:ascii="標楷體" w:eastAsia="標楷體" w:hAnsi="標楷體"/>
          <w:spacing w:val="4"/>
          <w:sz w:val="28"/>
          <w:szCs w:val="28"/>
          <w:lang w:val="x-none" w:eastAsia="x-none"/>
        </w:rPr>
      </w:pPr>
      <w:r w:rsidRPr="00B64813">
        <w:rPr>
          <w:rFonts w:ascii="標楷體" w:eastAsia="標楷體" w:hAnsi="標楷體" w:hint="eastAsia"/>
          <w:b/>
          <w:sz w:val="28"/>
          <w:szCs w:val="28"/>
          <w:lang w:val="x-none" w:eastAsia="x-none"/>
        </w:rPr>
        <w:t>2.對於計畫之實施及預算之執行提出意見者</w:t>
      </w:r>
      <w:r w:rsidRPr="00B64813">
        <w:rPr>
          <w:rFonts w:ascii="標楷體" w:eastAsia="標楷體" w:hAnsi="標楷體" w:hint="eastAsia"/>
          <w:sz w:val="28"/>
          <w:szCs w:val="28"/>
          <w:lang w:val="x-none" w:eastAsia="x-none"/>
        </w:rPr>
        <w:t>，</w:t>
      </w:r>
      <w:r w:rsidRPr="00B64813">
        <w:rPr>
          <w:rFonts w:ascii="標楷體" w:eastAsia="標楷體" w:hAnsi="標楷體" w:hint="eastAsia"/>
          <w:spacing w:val="2"/>
          <w:sz w:val="28"/>
          <w:szCs w:val="28"/>
          <w:lang w:val="x-none" w:eastAsia="x-none"/>
        </w:rPr>
        <w:t>計</w:t>
      </w:r>
      <w:r w:rsidRPr="00B64813">
        <w:rPr>
          <w:rFonts w:ascii="標楷體" w:eastAsia="標楷體" w:hAnsi="標楷體" w:hint="eastAsia"/>
          <w:spacing w:val="2"/>
          <w:sz w:val="28"/>
          <w:szCs w:val="28"/>
          <w:lang w:val="x-none"/>
        </w:rPr>
        <w:t>有市政府</w:t>
      </w:r>
      <w:proofErr w:type="gramStart"/>
      <w:r w:rsidR="002206EF" w:rsidRPr="00B64813">
        <w:rPr>
          <w:rFonts w:ascii="標楷體" w:eastAsia="標楷體" w:hAnsi="標楷體" w:hint="eastAsia"/>
          <w:sz w:val="28"/>
          <w:szCs w:val="28"/>
          <w:lang w:val="x-none"/>
        </w:rPr>
        <w:t>賡</w:t>
      </w:r>
      <w:proofErr w:type="gramEnd"/>
      <w:r w:rsidR="002206EF" w:rsidRPr="00B64813">
        <w:rPr>
          <w:rFonts w:ascii="標楷體" w:eastAsia="標楷體" w:hAnsi="標楷體" w:hint="eastAsia"/>
          <w:sz w:val="28"/>
          <w:szCs w:val="28"/>
          <w:lang w:val="x-none"/>
        </w:rPr>
        <w:t>續推動歲出中程預算額度機制及各項開源節流措施，歲入歲出相抵已連年賸餘，惟累計短</w:t>
      </w:r>
      <w:proofErr w:type="gramStart"/>
      <w:r w:rsidR="002206EF" w:rsidRPr="00B64813">
        <w:rPr>
          <w:rFonts w:ascii="標楷體" w:eastAsia="標楷體" w:hAnsi="標楷體" w:hint="eastAsia"/>
          <w:sz w:val="28"/>
          <w:szCs w:val="28"/>
          <w:lang w:val="x-none"/>
        </w:rPr>
        <w:t>絀</w:t>
      </w:r>
      <w:proofErr w:type="gramEnd"/>
      <w:r w:rsidR="002206EF" w:rsidRPr="00B64813">
        <w:rPr>
          <w:rFonts w:ascii="標楷體" w:eastAsia="標楷體" w:hAnsi="標楷體" w:hint="eastAsia"/>
          <w:sz w:val="28"/>
          <w:szCs w:val="28"/>
          <w:lang w:val="x-none"/>
        </w:rPr>
        <w:t>加計公共債務</w:t>
      </w:r>
      <w:proofErr w:type="gramStart"/>
      <w:r w:rsidR="002206EF" w:rsidRPr="00B64813">
        <w:rPr>
          <w:rFonts w:ascii="標楷體" w:eastAsia="標楷體" w:hAnsi="標楷體" w:hint="eastAsia"/>
          <w:sz w:val="28"/>
          <w:szCs w:val="28"/>
          <w:lang w:val="x-none"/>
        </w:rPr>
        <w:t>未償</w:t>
      </w:r>
      <w:proofErr w:type="gramEnd"/>
      <w:r w:rsidR="002206EF" w:rsidRPr="00B64813">
        <w:rPr>
          <w:rFonts w:ascii="標楷體" w:eastAsia="標楷體" w:hAnsi="標楷體" w:hint="eastAsia"/>
          <w:sz w:val="28"/>
          <w:szCs w:val="28"/>
          <w:lang w:val="x-none"/>
        </w:rPr>
        <w:t>餘額之財政缺口金額龐鉅，又</w:t>
      </w:r>
      <w:proofErr w:type="gramStart"/>
      <w:r w:rsidR="002206EF" w:rsidRPr="00B64813">
        <w:rPr>
          <w:rFonts w:ascii="標楷體" w:eastAsia="標楷體" w:hAnsi="標楷體" w:hint="eastAsia"/>
          <w:sz w:val="28"/>
          <w:szCs w:val="28"/>
          <w:lang w:val="x-none"/>
        </w:rPr>
        <w:t>114</w:t>
      </w:r>
      <w:proofErr w:type="gramEnd"/>
      <w:r w:rsidR="002206EF" w:rsidRPr="00B64813">
        <w:rPr>
          <w:rFonts w:ascii="標楷體" w:eastAsia="標楷體" w:hAnsi="標楷體" w:hint="eastAsia"/>
          <w:sz w:val="28"/>
          <w:szCs w:val="28"/>
          <w:lang w:val="x-none"/>
        </w:rPr>
        <w:t>年度一般性補助款獲配數未如預期，影響市政府財政負擔，亟待積極</w:t>
      </w:r>
      <w:proofErr w:type="gramStart"/>
      <w:r w:rsidR="002206EF" w:rsidRPr="00B64813">
        <w:rPr>
          <w:rFonts w:ascii="標楷體" w:eastAsia="標楷體" w:hAnsi="標楷體" w:hint="eastAsia"/>
          <w:sz w:val="28"/>
          <w:szCs w:val="28"/>
          <w:lang w:val="x-none"/>
        </w:rPr>
        <w:t>研</w:t>
      </w:r>
      <w:proofErr w:type="gramEnd"/>
      <w:r w:rsidR="002206EF" w:rsidRPr="00B64813">
        <w:rPr>
          <w:rFonts w:ascii="標楷體" w:eastAsia="標楷體" w:hAnsi="標楷體" w:hint="eastAsia"/>
          <w:sz w:val="28"/>
          <w:szCs w:val="28"/>
          <w:lang w:val="x-none"/>
        </w:rPr>
        <w:t>謀因應，以促進財政穩</w:t>
      </w:r>
      <w:r w:rsidR="002206EF" w:rsidRPr="00B64813">
        <w:rPr>
          <w:rFonts w:ascii="標楷體" w:eastAsia="標楷體" w:hAnsi="標楷體" w:hint="eastAsia"/>
          <w:sz w:val="28"/>
          <w:szCs w:val="28"/>
          <w:lang w:val="x-none"/>
        </w:rPr>
        <w:lastRenderedPageBreak/>
        <w:t>健發展</w:t>
      </w:r>
      <w:r w:rsidRPr="00B64813">
        <w:rPr>
          <w:rFonts w:ascii="標楷體" w:eastAsia="標楷體" w:hAnsi="標楷體" w:hint="eastAsia"/>
          <w:sz w:val="28"/>
          <w:szCs w:val="28"/>
          <w:lang w:val="x-none"/>
        </w:rPr>
        <w:t>；</w:t>
      </w:r>
      <w:r w:rsidR="000001E8" w:rsidRPr="00B64813">
        <w:rPr>
          <w:rFonts w:ascii="標楷體" w:eastAsia="標楷體" w:hAnsi="標楷體" w:hint="eastAsia"/>
          <w:sz w:val="28"/>
          <w:szCs w:val="28"/>
          <w:lang w:val="x-none"/>
        </w:rPr>
        <w:t>交通局持續於轄管公有路外停車場設置電動汽車充電專用停車位及其充電設施，以建構友善電動車使用環境並兼顧環境永續，惟未建立充電設施使用收費機制且違規占用通報裁處作業</w:t>
      </w:r>
      <w:proofErr w:type="gramStart"/>
      <w:r w:rsidR="000001E8" w:rsidRPr="00B64813">
        <w:rPr>
          <w:rFonts w:ascii="標楷體" w:eastAsia="標楷體" w:hAnsi="標楷體" w:hint="eastAsia"/>
          <w:sz w:val="28"/>
          <w:szCs w:val="28"/>
          <w:lang w:val="x-none"/>
        </w:rPr>
        <w:t>未盡周妥</w:t>
      </w:r>
      <w:proofErr w:type="gramEnd"/>
      <w:r w:rsidR="000001E8" w:rsidRPr="00B64813">
        <w:rPr>
          <w:rFonts w:ascii="標楷體" w:eastAsia="標楷體" w:hAnsi="標楷體" w:hint="eastAsia"/>
          <w:sz w:val="28"/>
          <w:szCs w:val="28"/>
          <w:lang w:val="x-none"/>
        </w:rPr>
        <w:t>，又防火</w:t>
      </w:r>
      <w:proofErr w:type="gramStart"/>
      <w:r w:rsidR="000001E8" w:rsidRPr="00B64813">
        <w:rPr>
          <w:rFonts w:ascii="標楷體" w:eastAsia="標楷體" w:hAnsi="標楷體" w:hint="eastAsia"/>
          <w:sz w:val="28"/>
          <w:szCs w:val="28"/>
          <w:lang w:val="x-none"/>
        </w:rPr>
        <w:t>毯</w:t>
      </w:r>
      <w:proofErr w:type="gramEnd"/>
      <w:r w:rsidR="000001E8" w:rsidRPr="00B64813">
        <w:rPr>
          <w:rFonts w:ascii="標楷體" w:eastAsia="標楷體" w:hAnsi="標楷體" w:hint="eastAsia"/>
          <w:sz w:val="28"/>
          <w:szCs w:val="28"/>
          <w:lang w:val="x-none"/>
        </w:rPr>
        <w:t>配置數量未因應</w:t>
      </w:r>
      <w:proofErr w:type="gramStart"/>
      <w:r w:rsidR="000001E8" w:rsidRPr="00B64813">
        <w:rPr>
          <w:rFonts w:ascii="標楷體" w:eastAsia="標楷體" w:hAnsi="標楷體" w:hint="eastAsia"/>
          <w:sz w:val="28"/>
          <w:szCs w:val="28"/>
          <w:lang w:val="x-none"/>
        </w:rPr>
        <w:t>充電車格及</w:t>
      </w:r>
      <w:proofErr w:type="gramEnd"/>
      <w:r w:rsidR="000001E8" w:rsidRPr="00B64813">
        <w:rPr>
          <w:rFonts w:ascii="標楷體" w:eastAsia="標楷體" w:hAnsi="標楷體" w:hint="eastAsia"/>
          <w:sz w:val="28"/>
          <w:szCs w:val="28"/>
          <w:lang w:val="x-none"/>
        </w:rPr>
        <w:t>充電設施設置數量酌予增設，有待檢討改善</w:t>
      </w:r>
      <w:r w:rsidRPr="00B64813">
        <w:rPr>
          <w:rFonts w:ascii="標楷體" w:eastAsia="標楷體" w:hAnsi="標楷體" w:hint="eastAsia"/>
          <w:sz w:val="28"/>
          <w:szCs w:val="28"/>
          <w:lang w:val="x-none"/>
        </w:rPr>
        <w:t>；</w:t>
      </w:r>
      <w:r w:rsidR="00DA61FC">
        <w:rPr>
          <w:rFonts w:ascii="標楷體" w:eastAsia="標楷體" w:hAnsi="標楷體" w:hint="eastAsia"/>
          <w:sz w:val="28"/>
          <w:szCs w:val="28"/>
          <w:lang w:val="x-none"/>
        </w:rPr>
        <w:t>城鄉發展局</w:t>
      </w:r>
      <w:r w:rsidR="00DA61FC" w:rsidRPr="00DA61FC">
        <w:rPr>
          <w:rFonts w:ascii="標楷體" w:eastAsia="標楷體" w:hAnsi="標楷體" w:hint="eastAsia"/>
          <w:sz w:val="28"/>
          <w:szCs w:val="28"/>
          <w:lang w:val="x-none"/>
        </w:rPr>
        <w:t>持續興辦社會住宅，保障經濟或社會弱勢族群居住權益，惟社會住宅收益未能完全反映興建及營運成本，影響債務償還，且部分地區社會住宅存量偏低，資源配置未盡均衡，亟待</w:t>
      </w:r>
      <w:proofErr w:type="gramStart"/>
      <w:r w:rsidR="00DA61FC" w:rsidRPr="00DA61FC">
        <w:rPr>
          <w:rFonts w:ascii="標楷體" w:eastAsia="標楷體" w:hAnsi="標楷體" w:hint="eastAsia"/>
          <w:sz w:val="28"/>
          <w:szCs w:val="28"/>
          <w:lang w:val="x-none"/>
        </w:rPr>
        <w:t>研</w:t>
      </w:r>
      <w:proofErr w:type="gramEnd"/>
      <w:r w:rsidR="00DA61FC" w:rsidRPr="00DA61FC">
        <w:rPr>
          <w:rFonts w:ascii="標楷體" w:eastAsia="標楷體" w:hAnsi="標楷體" w:hint="eastAsia"/>
          <w:sz w:val="28"/>
          <w:szCs w:val="28"/>
          <w:lang w:val="x-none"/>
        </w:rPr>
        <w:t>謀改善</w:t>
      </w:r>
      <w:r w:rsidRPr="00B64813">
        <w:rPr>
          <w:rFonts w:ascii="標楷體" w:eastAsia="標楷體" w:hAnsi="標楷體" w:hint="eastAsia"/>
          <w:spacing w:val="4"/>
          <w:sz w:val="28"/>
          <w:szCs w:val="28"/>
          <w:lang w:val="x-none"/>
        </w:rPr>
        <w:t>等</w:t>
      </w:r>
      <w:r w:rsidR="00B64813" w:rsidRPr="00B64813">
        <w:rPr>
          <w:rFonts w:ascii="標楷體" w:eastAsia="標楷體" w:hAnsi="標楷體" w:hint="eastAsia"/>
          <w:sz w:val="28"/>
          <w:szCs w:val="28"/>
          <w:lang w:val="x-none"/>
        </w:rPr>
        <w:t>100</w:t>
      </w:r>
      <w:r w:rsidRPr="00B64813">
        <w:rPr>
          <w:rFonts w:ascii="標楷體" w:eastAsia="標楷體" w:hAnsi="標楷體" w:hint="eastAsia"/>
          <w:spacing w:val="4"/>
          <w:sz w:val="28"/>
          <w:szCs w:val="28"/>
          <w:lang w:val="x-none"/>
        </w:rPr>
        <w:t>項。</w:t>
      </w:r>
    </w:p>
    <w:p w14:paraId="532BF027" w14:textId="155BD9E1" w:rsidR="000B5315" w:rsidRPr="00B64813" w:rsidRDefault="000B5315" w:rsidP="009A1774">
      <w:pPr>
        <w:overflowPunct w:val="0"/>
        <w:spacing w:line="580" w:lineRule="exact"/>
        <w:ind w:firstLineChars="200" w:firstLine="557"/>
        <w:jc w:val="both"/>
        <w:rPr>
          <w:rFonts w:ascii="標楷體" w:eastAsia="標楷體" w:hAnsi="標楷體"/>
          <w:spacing w:val="-1"/>
          <w:sz w:val="28"/>
          <w:szCs w:val="28"/>
          <w:lang w:val="x-none"/>
        </w:rPr>
      </w:pPr>
      <w:r w:rsidRPr="00B64813">
        <w:rPr>
          <w:rFonts w:ascii="標楷體" w:eastAsia="標楷體" w:hAnsi="標楷體" w:hint="eastAsia"/>
          <w:b/>
          <w:spacing w:val="-1"/>
          <w:sz w:val="28"/>
          <w:szCs w:val="28"/>
          <w:lang w:val="x-none" w:eastAsia="x-none"/>
        </w:rPr>
        <w:t>3.對於財務（物）之管理、運用提出意見者</w:t>
      </w:r>
      <w:r w:rsidRPr="00B64813">
        <w:rPr>
          <w:rFonts w:ascii="標楷體" w:eastAsia="標楷體" w:hAnsi="標楷體" w:hint="eastAsia"/>
          <w:spacing w:val="-1"/>
          <w:sz w:val="28"/>
          <w:szCs w:val="28"/>
          <w:lang w:val="x-none" w:eastAsia="x-none"/>
        </w:rPr>
        <w:t>，計</w:t>
      </w:r>
      <w:r w:rsidRPr="00B64813">
        <w:rPr>
          <w:rFonts w:ascii="標楷體" w:eastAsia="標楷體" w:hAnsi="標楷體" w:hint="eastAsia"/>
          <w:spacing w:val="-1"/>
          <w:sz w:val="28"/>
          <w:szCs w:val="28"/>
          <w:lang w:val="x-none"/>
        </w:rPr>
        <w:t>有</w:t>
      </w:r>
      <w:r w:rsidR="002206EF" w:rsidRPr="00B64813">
        <w:rPr>
          <w:rFonts w:ascii="標楷體" w:eastAsia="標楷體" w:hAnsi="標楷體" w:hint="eastAsia"/>
          <w:spacing w:val="-1"/>
          <w:sz w:val="28"/>
          <w:szCs w:val="28"/>
          <w:lang w:val="x-none"/>
        </w:rPr>
        <w:t>民政局持續設置市民活動中心提供市民辦理各項活動，並配置</w:t>
      </w:r>
      <w:proofErr w:type="spellStart"/>
      <w:r w:rsidR="002206EF" w:rsidRPr="00B64813">
        <w:rPr>
          <w:rFonts w:ascii="標楷體" w:eastAsia="標楷體" w:hAnsi="標楷體" w:hint="eastAsia"/>
          <w:spacing w:val="-1"/>
          <w:sz w:val="28"/>
          <w:szCs w:val="28"/>
          <w:lang w:val="x-none"/>
        </w:rPr>
        <w:t>AED提升民眾緊急事故急救時效，惟部分活動中心未依規定標示</w:t>
      </w:r>
      <w:proofErr w:type="spellEnd"/>
      <w:r w:rsidR="002206EF" w:rsidRPr="00B64813">
        <w:rPr>
          <w:rFonts w:ascii="標楷體" w:eastAsia="標楷體" w:hAnsi="標楷體" w:hint="eastAsia"/>
          <w:spacing w:val="-1"/>
          <w:sz w:val="28"/>
          <w:szCs w:val="28"/>
          <w:lang w:val="x-none"/>
        </w:rPr>
        <w:t>AED配置位置，或管理員指定及訓練未</w:t>
      </w:r>
      <w:proofErr w:type="gramStart"/>
      <w:r w:rsidR="002206EF" w:rsidRPr="00B64813">
        <w:rPr>
          <w:rFonts w:ascii="標楷體" w:eastAsia="標楷體" w:hAnsi="標楷體" w:hint="eastAsia"/>
          <w:spacing w:val="-1"/>
          <w:sz w:val="28"/>
          <w:szCs w:val="28"/>
          <w:lang w:val="x-none"/>
        </w:rPr>
        <w:t>臻周妥暨未</w:t>
      </w:r>
      <w:proofErr w:type="gramEnd"/>
      <w:r w:rsidR="002206EF" w:rsidRPr="00B64813">
        <w:rPr>
          <w:rFonts w:ascii="標楷體" w:eastAsia="標楷體" w:hAnsi="標楷體" w:hint="eastAsia"/>
          <w:spacing w:val="-1"/>
          <w:sz w:val="28"/>
          <w:szCs w:val="28"/>
          <w:lang w:val="x-none"/>
        </w:rPr>
        <w:t>定期辦理相關耗材檢查作業；又部分市民活動中心長期使用率偏低，考核缺失事項複查作業期程</w:t>
      </w:r>
      <w:r w:rsidR="00AB73C3" w:rsidRPr="00B64813">
        <w:rPr>
          <w:rFonts w:ascii="標楷體" w:eastAsia="標楷體" w:hAnsi="標楷體" w:hint="eastAsia"/>
          <w:spacing w:val="-1"/>
          <w:sz w:val="28"/>
          <w:szCs w:val="28"/>
          <w:lang w:val="x-none"/>
        </w:rPr>
        <w:t>長達1年</w:t>
      </w:r>
      <w:r w:rsidR="002206EF" w:rsidRPr="00B64813">
        <w:rPr>
          <w:rFonts w:ascii="標楷體" w:eastAsia="標楷體" w:hAnsi="標楷體" w:hint="eastAsia"/>
          <w:spacing w:val="-1"/>
          <w:sz w:val="28"/>
          <w:szCs w:val="28"/>
          <w:lang w:val="x-none"/>
        </w:rPr>
        <w:t>等，影響市民使用及安全，有待檢討改善；</w:t>
      </w:r>
      <w:r w:rsidR="00921C0F">
        <w:rPr>
          <w:rFonts w:ascii="標楷體" w:eastAsia="標楷體" w:hAnsi="標楷體" w:hint="eastAsia"/>
          <w:spacing w:val="-1"/>
          <w:sz w:val="28"/>
          <w:szCs w:val="28"/>
          <w:lang w:val="x-none"/>
        </w:rPr>
        <w:t>文化</w:t>
      </w:r>
      <w:r w:rsidR="00921C0F" w:rsidRPr="00B64813">
        <w:rPr>
          <w:rFonts w:ascii="標楷體" w:eastAsia="標楷體" w:hAnsi="標楷體" w:hint="eastAsia"/>
          <w:spacing w:val="-1"/>
          <w:sz w:val="28"/>
          <w:szCs w:val="28"/>
          <w:lang w:val="x-none"/>
        </w:rPr>
        <w:t>局</w:t>
      </w:r>
      <w:r w:rsidR="00921C0F" w:rsidRPr="008E463C">
        <w:rPr>
          <w:rFonts w:ascii="標楷體" w:eastAsia="標楷體" w:hAnsi="標楷體" w:hint="eastAsia"/>
          <w:spacing w:val="-1"/>
          <w:sz w:val="28"/>
          <w:szCs w:val="28"/>
          <w:lang w:val="x-none"/>
        </w:rPr>
        <w:t>辦理淡水海關碼頭園區暨周邊環境照明改善工程，提升觀光景點環境品質，惟工程驗收結算多年增置財物未</w:t>
      </w:r>
      <w:proofErr w:type="gramStart"/>
      <w:r w:rsidR="00921C0F" w:rsidRPr="008E463C">
        <w:rPr>
          <w:rFonts w:ascii="標楷體" w:eastAsia="標楷體" w:hAnsi="標楷體" w:hint="eastAsia"/>
          <w:spacing w:val="-1"/>
          <w:sz w:val="28"/>
          <w:szCs w:val="28"/>
          <w:lang w:val="x-none"/>
        </w:rPr>
        <w:t>釐</w:t>
      </w:r>
      <w:proofErr w:type="gramEnd"/>
      <w:r w:rsidR="00921C0F" w:rsidRPr="008E463C">
        <w:rPr>
          <w:rFonts w:ascii="標楷體" w:eastAsia="標楷體" w:hAnsi="標楷體" w:hint="eastAsia"/>
          <w:spacing w:val="-1"/>
          <w:sz w:val="28"/>
          <w:szCs w:val="28"/>
          <w:lang w:val="x-none"/>
        </w:rPr>
        <w:t>清管理權責及登帳管理，且燈具損壞未及時修復，影響遊客觀感與行進安全，亟待檢討改善</w:t>
      </w:r>
      <w:r w:rsidR="00921C0F" w:rsidRPr="00921C0F">
        <w:rPr>
          <w:rFonts w:ascii="標楷體" w:eastAsia="標楷體" w:hAnsi="標楷體" w:hint="eastAsia"/>
          <w:spacing w:val="-1"/>
          <w:sz w:val="28"/>
          <w:szCs w:val="28"/>
          <w:lang w:val="x-none"/>
        </w:rPr>
        <w:t>；</w:t>
      </w:r>
      <w:r w:rsidR="00AB73C3" w:rsidRPr="00B64813">
        <w:rPr>
          <w:rFonts w:ascii="標楷體" w:eastAsia="標楷體" w:hAnsi="標楷體" w:hint="eastAsia"/>
          <w:spacing w:val="-1"/>
          <w:sz w:val="28"/>
          <w:szCs w:val="28"/>
          <w:lang w:val="x-none"/>
        </w:rPr>
        <w:t>環境保護</w:t>
      </w:r>
      <w:r w:rsidR="00E1206E" w:rsidRPr="00B64813">
        <w:rPr>
          <w:rFonts w:ascii="標楷體" w:eastAsia="標楷體" w:hAnsi="標楷體" w:hint="eastAsia"/>
          <w:spacing w:val="-1"/>
          <w:sz w:val="28"/>
          <w:szCs w:val="28"/>
          <w:lang w:val="x-none"/>
        </w:rPr>
        <w:t>局</w:t>
      </w:r>
      <w:r w:rsidR="00AB73C3" w:rsidRPr="00B64813">
        <w:rPr>
          <w:rFonts w:ascii="標楷體" w:eastAsia="標楷體" w:hAnsi="標楷體" w:hint="eastAsia"/>
          <w:spacing w:val="-1"/>
          <w:sz w:val="28"/>
          <w:szCs w:val="28"/>
          <w:lang w:val="x-none"/>
        </w:rPr>
        <w:t>辦理營建工程空氣污染防制費徵收管制計畫，及推動聲音照相科技執法，維護民眾健康及環境安寧，惟部分申請分期繳納空氣污染防制費之營建工程已屆完工期限，仍未</w:t>
      </w:r>
      <w:proofErr w:type="gramStart"/>
      <w:r w:rsidR="00AB73C3" w:rsidRPr="00B64813">
        <w:rPr>
          <w:rFonts w:ascii="標楷體" w:eastAsia="標楷體" w:hAnsi="標楷體" w:hint="eastAsia"/>
          <w:spacing w:val="-1"/>
          <w:sz w:val="28"/>
          <w:szCs w:val="28"/>
          <w:lang w:val="x-none"/>
        </w:rPr>
        <w:t>繳清費額</w:t>
      </w:r>
      <w:proofErr w:type="gramEnd"/>
      <w:r w:rsidR="00AB73C3" w:rsidRPr="00B64813">
        <w:rPr>
          <w:rFonts w:ascii="標楷體" w:eastAsia="標楷體" w:hAnsi="標楷體" w:hint="eastAsia"/>
          <w:spacing w:val="-1"/>
          <w:sz w:val="28"/>
          <w:szCs w:val="28"/>
          <w:lang w:val="x-none"/>
        </w:rPr>
        <w:t>，</w:t>
      </w:r>
      <w:proofErr w:type="gramStart"/>
      <w:r w:rsidR="00AB73C3" w:rsidRPr="00B64813">
        <w:rPr>
          <w:rFonts w:ascii="標楷體" w:eastAsia="標楷體" w:hAnsi="標楷體" w:hint="eastAsia"/>
          <w:spacing w:val="-1"/>
          <w:sz w:val="28"/>
          <w:szCs w:val="28"/>
          <w:lang w:val="x-none"/>
        </w:rPr>
        <w:t>又擇選</w:t>
      </w:r>
      <w:proofErr w:type="gramEnd"/>
      <w:r w:rsidR="00AB73C3" w:rsidRPr="00B64813">
        <w:rPr>
          <w:rFonts w:ascii="標楷體" w:eastAsia="標楷體" w:hAnsi="標楷體" w:hint="eastAsia"/>
          <w:spacing w:val="-1"/>
          <w:sz w:val="28"/>
          <w:szCs w:val="28"/>
          <w:lang w:val="x-none"/>
        </w:rPr>
        <w:t>架設辨識監錄設備地點未</w:t>
      </w:r>
      <w:proofErr w:type="gramStart"/>
      <w:r w:rsidR="00AB73C3" w:rsidRPr="00B64813">
        <w:rPr>
          <w:rFonts w:ascii="標楷體" w:eastAsia="標楷體" w:hAnsi="標楷體" w:hint="eastAsia"/>
          <w:spacing w:val="-1"/>
          <w:sz w:val="28"/>
          <w:szCs w:val="28"/>
          <w:lang w:val="x-none"/>
        </w:rPr>
        <w:t>臻</w:t>
      </w:r>
      <w:proofErr w:type="gramEnd"/>
      <w:r w:rsidR="00AB73C3" w:rsidRPr="00B64813">
        <w:rPr>
          <w:rFonts w:ascii="標楷體" w:eastAsia="標楷體" w:hAnsi="標楷體" w:hint="eastAsia"/>
          <w:spacing w:val="-1"/>
          <w:sz w:val="28"/>
          <w:szCs w:val="28"/>
          <w:lang w:val="x-none"/>
        </w:rPr>
        <w:t>周妥等情事，亟待</w:t>
      </w:r>
      <w:proofErr w:type="gramStart"/>
      <w:r w:rsidR="00AB73C3" w:rsidRPr="00B64813">
        <w:rPr>
          <w:rFonts w:ascii="標楷體" w:eastAsia="標楷體" w:hAnsi="標楷體" w:hint="eastAsia"/>
          <w:spacing w:val="-1"/>
          <w:sz w:val="28"/>
          <w:szCs w:val="28"/>
          <w:lang w:val="x-none"/>
        </w:rPr>
        <w:t>研</w:t>
      </w:r>
      <w:proofErr w:type="gramEnd"/>
      <w:r w:rsidR="00AB73C3" w:rsidRPr="00B64813">
        <w:rPr>
          <w:rFonts w:ascii="標楷體" w:eastAsia="標楷體" w:hAnsi="標楷體" w:hint="eastAsia"/>
          <w:spacing w:val="-1"/>
          <w:sz w:val="28"/>
          <w:szCs w:val="28"/>
          <w:lang w:val="x-none"/>
        </w:rPr>
        <w:t>謀改善</w:t>
      </w:r>
      <w:r w:rsidRPr="00B64813">
        <w:rPr>
          <w:rFonts w:ascii="標楷體" w:eastAsia="標楷體" w:hAnsi="標楷體" w:hint="eastAsia"/>
          <w:snapToGrid w:val="0"/>
          <w:spacing w:val="-1"/>
          <w:kern w:val="0"/>
          <w:sz w:val="28"/>
          <w:szCs w:val="28"/>
          <w:lang w:val="x-none" w:eastAsia="x-none"/>
        </w:rPr>
        <w:t>等</w:t>
      </w:r>
      <w:r w:rsidR="00B64813" w:rsidRPr="00B64813">
        <w:rPr>
          <w:rFonts w:ascii="標楷體" w:eastAsia="標楷體" w:hAnsi="標楷體" w:hint="eastAsia"/>
          <w:spacing w:val="-1"/>
          <w:sz w:val="28"/>
          <w:szCs w:val="28"/>
          <w:lang w:val="x-none"/>
        </w:rPr>
        <w:t>9</w:t>
      </w:r>
      <w:r w:rsidRPr="00B64813">
        <w:rPr>
          <w:rFonts w:ascii="標楷體" w:eastAsia="標楷體" w:hAnsi="標楷體" w:hint="eastAsia"/>
          <w:spacing w:val="-1"/>
          <w:sz w:val="28"/>
          <w:szCs w:val="28"/>
          <w:lang w:val="x-none" w:eastAsia="x-none"/>
        </w:rPr>
        <w:t>項。</w:t>
      </w:r>
    </w:p>
    <w:p w14:paraId="57A8FAF5" w14:textId="0A7479E0" w:rsidR="000B5315" w:rsidRPr="00B71960" w:rsidRDefault="000B5315" w:rsidP="009A1774">
      <w:pPr>
        <w:overflowPunct w:val="0"/>
        <w:spacing w:line="580" w:lineRule="exact"/>
        <w:ind w:firstLineChars="200" w:firstLine="557"/>
        <w:jc w:val="both"/>
        <w:rPr>
          <w:rFonts w:ascii="標楷體" w:eastAsia="標楷體" w:hAnsi="標楷體"/>
          <w:spacing w:val="-6"/>
          <w:sz w:val="28"/>
          <w:szCs w:val="28"/>
          <w:lang w:val="x-none"/>
        </w:rPr>
      </w:pPr>
      <w:r w:rsidRPr="00B64813">
        <w:rPr>
          <w:rFonts w:ascii="標楷體" w:eastAsia="標楷體" w:hAnsi="標楷體" w:hint="eastAsia"/>
          <w:b/>
          <w:spacing w:val="-1"/>
          <w:sz w:val="28"/>
          <w:szCs w:val="28"/>
          <w:lang w:val="x-none" w:eastAsia="x-none"/>
        </w:rPr>
        <w:t>4.對於產銷營運管理提出意見者</w:t>
      </w:r>
      <w:r w:rsidRPr="00B64813">
        <w:rPr>
          <w:rFonts w:ascii="標楷體" w:eastAsia="標楷體" w:hAnsi="標楷體" w:hint="eastAsia"/>
          <w:spacing w:val="-1"/>
          <w:sz w:val="28"/>
          <w:szCs w:val="28"/>
          <w:lang w:val="x-none" w:eastAsia="x-none"/>
        </w:rPr>
        <w:t>，計</w:t>
      </w:r>
      <w:r w:rsidRPr="00B64813">
        <w:rPr>
          <w:rFonts w:ascii="標楷體" w:eastAsia="標楷體" w:hAnsi="標楷體" w:hint="eastAsia"/>
          <w:spacing w:val="-1"/>
          <w:sz w:val="28"/>
          <w:szCs w:val="28"/>
          <w:lang w:val="x-none"/>
        </w:rPr>
        <w:t>有</w:t>
      </w:r>
      <w:r w:rsidR="00CD68E1" w:rsidRPr="00B64813">
        <w:rPr>
          <w:rFonts w:ascii="標楷體" w:eastAsia="標楷體" w:hAnsi="標楷體" w:hint="eastAsia"/>
          <w:spacing w:val="-1"/>
          <w:sz w:val="28"/>
          <w:szCs w:val="28"/>
          <w:lang w:val="x-none"/>
        </w:rPr>
        <w:t>新北市果菜運銷股份有限公司持續建置批發市場冷藏設施及蔬果殘渣處理中心，開拓市場銷售通路並發展綠色農業循環經濟，惟迄未申辦農業動力用電，</w:t>
      </w:r>
      <w:proofErr w:type="gramStart"/>
      <w:r w:rsidR="00CD68E1" w:rsidRPr="00B64813">
        <w:rPr>
          <w:rFonts w:ascii="標楷體" w:eastAsia="標楷體" w:hAnsi="標楷體" w:hint="eastAsia"/>
          <w:spacing w:val="-1"/>
          <w:sz w:val="28"/>
          <w:szCs w:val="28"/>
          <w:lang w:val="x-none"/>
        </w:rPr>
        <w:t>不利抑減</w:t>
      </w:r>
      <w:proofErr w:type="gramEnd"/>
      <w:r w:rsidR="00CD68E1" w:rsidRPr="00B64813">
        <w:rPr>
          <w:rFonts w:ascii="標楷體" w:eastAsia="標楷體" w:hAnsi="標楷體" w:hint="eastAsia"/>
          <w:spacing w:val="-1"/>
          <w:sz w:val="28"/>
          <w:szCs w:val="28"/>
          <w:lang w:val="x-none"/>
        </w:rPr>
        <w:t>電費成本，另蔬果殘渣處理中心迄未完工，遲未實現清運費用節約效益，亟待檢討改善，</w:t>
      </w:r>
      <w:proofErr w:type="gramStart"/>
      <w:r w:rsidR="00CD68E1" w:rsidRPr="00B64813">
        <w:rPr>
          <w:rFonts w:ascii="標楷體" w:eastAsia="標楷體" w:hAnsi="標楷體" w:hint="eastAsia"/>
          <w:spacing w:val="-1"/>
          <w:sz w:val="28"/>
          <w:szCs w:val="28"/>
          <w:lang w:val="x-none"/>
        </w:rPr>
        <w:t>俾</w:t>
      </w:r>
      <w:proofErr w:type="gramEnd"/>
      <w:r w:rsidR="00CD68E1" w:rsidRPr="00B64813">
        <w:rPr>
          <w:rFonts w:ascii="標楷體" w:eastAsia="標楷體" w:hAnsi="標楷體" w:hint="eastAsia"/>
          <w:spacing w:val="-1"/>
          <w:sz w:val="28"/>
          <w:szCs w:val="28"/>
          <w:lang w:val="x-none"/>
        </w:rPr>
        <w:t>提升公司經營績效</w:t>
      </w:r>
      <w:r w:rsidRPr="00B64813">
        <w:rPr>
          <w:rFonts w:ascii="標楷體" w:eastAsia="標楷體" w:hAnsi="標楷體" w:hint="eastAsia"/>
          <w:spacing w:val="-1"/>
          <w:sz w:val="28"/>
          <w:szCs w:val="28"/>
          <w:lang w:val="x-none"/>
        </w:rPr>
        <w:t>；</w:t>
      </w:r>
      <w:r w:rsidR="00B71960" w:rsidRPr="00B71960">
        <w:rPr>
          <w:rFonts w:ascii="標楷體" w:eastAsia="標楷體" w:hAnsi="標楷體" w:hint="eastAsia"/>
          <w:spacing w:val="-1"/>
          <w:sz w:val="28"/>
          <w:szCs w:val="28"/>
          <w:lang w:val="x-none"/>
        </w:rPr>
        <w:t>新北大眾捷運股份有限公司</w:t>
      </w:r>
      <w:r w:rsidR="00DA61FC" w:rsidRPr="00DA61FC">
        <w:rPr>
          <w:rFonts w:ascii="標楷體" w:eastAsia="標楷體" w:hAnsi="標楷體" w:hint="eastAsia"/>
          <w:spacing w:val="-1"/>
          <w:sz w:val="28"/>
          <w:szCs w:val="28"/>
          <w:lang w:val="x-none"/>
        </w:rPr>
        <w:t>持續創新及開拓附屬事業收益財源，惟未通盤檢視可供利用之餘</w:t>
      </w:r>
      <w:proofErr w:type="gramStart"/>
      <w:r w:rsidR="00DA61FC" w:rsidRPr="00DA61FC">
        <w:rPr>
          <w:rFonts w:ascii="標楷體" w:eastAsia="標楷體" w:hAnsi="標楷體" w:hint="eastAsia"/>
          <w:spacing w:val="-1"/>
          <w:sz w:val="28"/>
          <w:szCs w:val="28"/>
          <w:lang w:val="x-none"/>
        </w:rPr>
        <w:t>裕</w:t>
      </w:r>
      <w:proofErr w:type="gramEnd"/>
      <w:r w:rsidR="00DA61FC" w:rsidRPr="00DA61FC">
        <w:rPr>
          <w:rFonts w:ascii="標楷體" w:eastAsia="標楷體" w:hAnsi="標楷體" w:hint="eastAsia"/>
          <w:spacing w:val="-1"/>
          <w:sz w:val="28"/>
          <w:szCs w:val="28"/>
          <w:lang w:val="x-none"/>
        </w:rPr>
        <w:t>空間並</w:t>
      </w:r>
      <w:proofErr w:type="gramStart"/>
      <w:r w:rsidR="00DA61FC" w:rsidRPr="00DA61FC">
        <w:rPr>
          <w:rFonts w:ascii="標楷體" w:eastAsia="標楷體" w:hAnsi="標楷體" w:hint="eastAsia"/>
          <w:spacing w:val="-1"/>
          <w:sz w:val="28"/>
          <w:szCs w:val="28"/>
          <w:lang w:val="x-none"/>
        </w:rPr>
        <w:t>研</w:t>
      </w:r>
      <w:proofErr w:type="gramEnd"/>
      <w:r w:rsidR="00DA61FC" w:rsidRPr="00DA61FC">
        <w:rPr>
          <w:rFonts w:ascii="標楷體" w:eastAsia="標楷體" w:hAnsi="標楷體" w:hint="eastAsia"/>
          <w:spacing w:val="-1"/>
          <w:sz w:val="28"/>
          <w:szCs w:val="28"/>
          <w:lang w:val="x-none"/>
        </w:rPr>
        <w:t>擬活化運用措施，且高</w:t>
      </w:r>
      <w:proofErr w:type="gramStart"/>
      <w:r w:rsidR="00DA61FC" w:rsidRPr="00DA61FC">
        <w:rPr>
          <w:rFonts w:ascii="標楷體" w:eastAsia="標楷體" w:hAnsi="標楷體" w:hint="eastAsia"/>
          <w:spacing w:val="-1"/>
          <w:sz w:val="28"/>
          <w:szCs w:val="28"/>
          <w:lang w:val="x-none"/>
        </w:rPr>
        <w:t>架墩柱</w:t>
      </w:r>
      <w:proofErr w:type="gramEnd"/>
      <w:r w:rsidR="00DA61FC" w:rsidRPr="00DA61FC">
        <w:rPr>
          <w:rFonts w:ascii="標楷體" w:eastAsia="標楷體" w:hAnsi="標楷體" w:hint="eastAsia"/>
          <w:spacing w:val="-1"/>
          <w:sz w:val="28"/>
          <w:szCs w:val="28"/>
          <w:lang w:val="x-none"/>
        </w:rPr>
        <w:t>及車廂廣告標</w:t>
      </w:r>
      <w:r w:rsidR="00DA61FC" w:rsidRPr="00DA61FC">
        <w:rPr>
          <w:rFonts w:ascii="標楷體" w:eastAsia="標楷體" w:hAnsi="標楷體" w:hint="eastAsia"/>
          <w:spacing w:val="-1"/>
          <w:sz w:val="28"/>
          <w:szCs w:val="28"/>
          <w:lang w:val="x-none"/>
        </w:rPr>
        <w:lastRenderedPageBreak/>
        <w:t>租、捷運周邊紀念商品販售情形未如預期等情事，亟待</w:t>
      </w:r>
      <w:proofErr w:type="gramStart"/>
      <w:r w:rsidR="00DA61FC" w:rsidRPr="00DA61FC">
        <w:rPr>
          <w:rFonts w:ascii="標楷體" w:eastAsia="標楷體" w:hAnsi="標楷體" w:hint="eastAsia"/>
          <w:spacing w:val="-1"/>
          <w:sz w:val="28"/>
          <w:szCs w:val="28"/>
          <w:lang w:val="x-none"/>
        </w:rPr>
        <w:t>研謀善策妥處</w:t>
      </w:r>
      <w:proofErr w:type="gramEnd"/>
      <w:r w:rsidR="00741279" w:rsidRPr="00B64813">
        <w:rPr>
          <w:rFonts w:ascii="標楷體" w:eastAsia="標楷體" w:hAnsi="標楷體" w:hint="eastAsia"/>
          <w:spacing w:val="-1"/>
          <w:sz w:val="28"/>
          <w:szCs w:val="28"/>
          <w:lang w:val="x-none"/>
        </w:rPr>
        <w:t>；體育局推動「行動城市 運動新北」方案，完成建置16座國民運動中心，協助市民養成規律運動習慣，惟部分國民運動中心使用人次呈減少情形，又民眾受傷案件集中發生於部分國民運動中心，且部分國民運動中心評鑑等第調降，</w:t>
      </w:r>
      <w:r w:rsidR="00741279" w:rsidRPr="00B71960">
        <w:rPr>
          <w:rFonts w:ascii="標楷體" w:eastAsia="標楷體" w:hAnsi="標楷體" w:hint="eastAsia"/>
          <w:spacing w:val="-6"/>
          <w:sz w:val="28"/>
          <w:szCs w:val="28"/>
          <w:lang w:val="x-none"/>
        </w:rPr>
        <w:t>委外廠商履約情況欠佳，或未列管追蹤評鑑委員意見之改善情形，允宜檢討改善</w:t>
      </w:r>
      <w:r w:rsidRPr="00B71960">
        <w:rPr>
          <w:rFonts w:ascii="標楷體" w:eastAsia="標楷體" w:hAnsi="標楷體" w:hint="eastAsia"/>
          <w:spacing w:val="-6"/>
          <w:sz w:val="28"/>
          <w:szCs w:val="28"/>
          <w:lang w:val="x-none"/>
        </w:rPr>
        <w:t>等</w:t>
      </w:r>
      <w:r w:rsidR="00B64813" w:rsidRPr="00B71960">
        <w:rPr>
          <w:rFonts w:ascii="標楷體" w:eastAsia="標楷體" w:hAnsi="標楷體" w:hint="eastAsia"/>
          <w:spacing w:val="-6"/>
          <w:sz w:val="28"/>
          <w:szCs w:val="28"/>
          <w:lang w:val="x-none"/>
        </w:rPr>
        <w:t>5</w:t>
      </w:r>
      <w:r w:rsidRPr="00B71960">
        <w:rPr>
          <w:rFonts w:ascii="標楷體" w:eastAsia="標楷體" w:hAnsi="標楷體" w:hint="eastAsia"/>
          <w:spacing w:val="-6"/>
          <w:sz w:val="28"/>
          <w:szCs w:val="28"/>
          <w:lang w:val="x-none" w:eastAsia="x-none"/>
        </w:rPr>
        <w:t>項。</w:t>
      </w:r>
    </w:p>
    <w:p w14:paraId="08B06D56" w14:textId="6382187B" w:rsidR="000B5315" w:rsidRPr="009E3868" w:rsidRDefault="000B5315" w:rsidP="008257B0">
      <w:pPr>
        <w:overflowPunct w:val="0"/>
        <w:spacing w:line="620" w:lineRule="exact"/>
        <w:ind w:firstLineChars="200" w:firstLine="561"/>
        <w:jc w:val="both"/>
        <w:rPr>
          <w:rFonts w:ascii="標楷體" w:eastAsia="標楷體" w:hAnsi="標楷體"/>
          <w:spacing w:val="-4"/>
          <w:sz w:val="28"/>
          <w:szCs w:val="28"/>
          <w:lang w:val="x-none"/>
        </w:rPr>
      </w:pPr>
      <w:r w:rsidRPr="00B64813">
        <w:rPr>
          <w:rFonts w:ascii="標楷體" w:eastAsia="標楷體" w:hAnsi="標楷體" w:hint="eastAsia"/>
          <w:b/>
          <w:sz w:val="28"/>
          <w:szCs w:val="28"/>
          <w:lang w:val="x-none" w:eastAsia="x-none"/>
        </w:rPr>
        <w:t>5.對於採購作業提出意見者</w:t>
      </w:r>
      <w:r w:rsidRPr="00B64813">
        <w:rPr>
          <w:rFonts w:ascii="標楷體" w:eastAsia="標楷體" w:hAnsi="標楷體" w:hint="eastAsia"/>
          <w:sz w:val="28"/>
          <w:szCs w:val="28"/>
          <w:lang w:val="x-none" w:eastAsia="x-none"/>
        </w:rPr>
        <w:t>，</w:t>
      </w:r>
      <w:r w:rsidR="009E3868" w:rsidRPr="009E3868">
        <w:rPr>
          <w:rFonts w:ascii="標楷體" w:eastAsia="標楷體" w:hAnsi="標楷體" w:hint="eastAsia"/>
          <w:sz w:val="28"/>
          <w:szCs w:val="28"/>
          <w:lang w:val="x-none" w:eastAsia="x-none"/>
        </w:rPr>
        <w:t>計</w:t>
      </w:r>
      <w:r w:rsidR="009E3868" w:rsidRPr="009E3868">
        <w:rPr>
          <w:rFonts w:ascii="標楷體" w:eastAsia="標楷體" w:hAnsi="標楷體" w:hint="eastAsia"/>
          <w:sz w:val="28"/>
          <w:szCs w:val="28"/>
          <w:lang w:val="x-none"/>
        </w:rPr>
        <w:t>有</w:t>
      </w:r>
      <w:r w:rsidR="008127C5" w:rsidRPr="009E3868">
        <w:rPr>
          <w:rFonts w:ascii="標楷體" w:eastAsia="標楷體" w:hAnsi="標楷體" w:hint="eastAsia"/>
          <w:sz w:val="28"/>
          <w:szCs w:val="28"/>
          <w:lang w:val="x-none"/>
        </w:rPr>
        <w:t>地政</w:t>
      </w:r>
      <w:r w:rsidRPr="009E3868">
        <w:rPr>
          <w:rFonts w:ascii="標楷體" w:eastAsia="標楷體" w:hAnsi="標楷體" w:hint="eastAsia"/>
          <w:sz w:val="28"/>
          <w:szCs w:val="28"/>
          <w:lang w:val="x-none"/>
        </w:rPr>
        <w:t>局</w:t>
      </w:r>
      <w:r w:rsidR="008127C5" w:rsidRPr="009E3868">
        <w:rPr>
          <w:rFonts w:ascii="標楷體" w:eastAsia="標楷體" w:hAnsi="標楷體" w:hint="eastAsia"/>
          <w:sz w:val="28"/>
          <w:szCs w:val="28"/>
          <w:lang w:val="x-none"/>
        </w:rPr>
        <w:t>建置新北不動產</w:t>
      </w:r>
      <w:proofErr w:type="spellStart"/>
      <w:r w:rsidR="008127C5" w:rsidRPr="009E3868">
        <w:rPr>
          <w:rFonts w:ascii="標楷體" w:eastAsia="標楷體" w:hAnsi="標楷體" w:hint="eastAsia"/>
          <w:sz w:val="28"/>
          <w:szCs w:val="28"/>
          <w:lang w:val="x-none"/>
        </w:rPr>
        <w:t>i</w:t>
      </w:r>
      <w:proofErr w:type="spellEnd"/>
      <w:r w:rsidR="008127C5" w:rsidRPr="009E3868">
        <w:rPr>
          <w:rFonts w:ascii="標楷體" w:eastAsia="標楷體" w:hAnsi="標楷體" w:hint="eastAsia"/>
          <w:sz w:val="28"/>
          <w:szCs w:val="28"/>
          <w:lang w:val="x-none"/>
        </w:rPr>
        <w:t>-Land（愛連）網，提供便捷專業之地政業務整合服務，惟廠商提供資訊設備之生產國別為中國大陸，又部分系統介面無法正常顯示，且該網站尚未申請取得無障礙認證標章等情事，有待</w:t>
      </w:r>
      <w:proofErr w:type="gramStart"/>
      <w:r w:rsidR="008127C5" w:rsidRPr="009E3868">
        <w:rPr>
          <w:rFonts w:ascii="標楷體" w:eastAsia="標楷體" w:hAnsi="標楷體" w:hint="eastAsia"/>
          <w:sz w:val="28"/>
          <w:szCs w:val="28"/>
          <w:lang w:val="x-none"/>
        </w:rPr>
        <w:t>研</w:t>
      </w:r>
      <w:proofErr w:type="gramEnd"/>
      <w:r w:rsidR="008127C5" w:rsidRPr="009E3868">
        <w:rPr>
          <w:rFonts w:ascii="標楷體" w:eastAsia="標楷體" w:hAnsi="標楷體" w:hint="eastAsia"/>
          <w:sz w:val="28"/>
          <w:szCs w:val="28"/>
          <w:lang w:val="x-none"/>
        </w:rPr>
        <w:t>謀改善</w:t>
      </w:r>
      <w:r w:rsidRPr="009E3868">
        <w:rPr>
          <w:rFonts w:ascii="標楷體" w:eastAsia="標楷體" w:hAnsi="標楷體" w:hint="eastAsia"/>
          <w:sz w:val="28"/>
          <w:szCs w:val="28"/>
          <w:lang w:val="x-none"/>
        </w:rPr>
        <w:t>；</w:t>
      </w:r>
      <w:r w:rsidR="00921C0F" w:rsidRPr="009E3868">
        <w:rPr>
          <w:rFonts w:ascii="標楷體" w:eastAsia="標楷體" w:hAnsi="標楷體" w:hint="eastAsia"/>
          <w:sz w:val="28"/>
          <w:szCs w:val="28"/>
          <w:lang w:val="x-none"/>
        </w:rPr>
        <w:t>市場處辦理公有零售</w:t>
      </w:r>
      <w:proofErr w:type="gramStart"/>
      <w:r w:rsidR="00921C0F" w:rsidRPr="009E3868">
        <w:rPr>
          <w:rFonts w:ascii="標楷體" w:eastAsia="標楷體" w:hAnsi="標楷體" w:hint="eastAsia"/>
          <w:sz w:val="28"/>
          <w:szCs w:val="28"/>
          <w:lang w:val="x-none"/>
        </w:rPr>
        <w:t>市場新整建</w:t>
      </w:r>
      <w:proofErr w:type="gramEnd"/>
      <w:r w:rsidR="00921C0F" w:rsidRPr="009E3868">
        <w:rPr>
          <w:rFonts w:ascii="標楷體" w:eastAsia="標楷體" w:hAnsi="標楷體" w:hint="eastAsia"/>
          <w:sz w:val="28"/>
          <w:szCs w:val="28"/>
          <w:lang w:val="x-none"/>
        </w:rPr>
        <w:t>工程，打造舒適購物環境，惟部分工程承商檢</w:t>
      </w:r>
      <w:proofErr w:type="gramStart"/>
      <w:r w:rsidR="00921C0F" w:rsidRPr="009E3868">
        <w:rPr>
          <w:rFonts w:ascii="標楷體" w:eastAsia="標楷體" w:hAnsi="標楷體" w:hint="eastAsia"/>
          <w:sz w:val="28"/>
          <w:szCs w:val="28"/>
          <w:lang w:val="x-none"/>
        </w:rPr>
        <w:t>送鋼構銲</w:t>
      </w:r>
      <w:proofErr w:type="gramEnd"/>
      <w:r w:rsidR="00921C0F" w:rsidRPr="009E3868">
        <w:rPr>
          <w:rFonts w:ascii="標楷體" w:eastAsia="標楷體" w:hAnsi="標楷體" w:hint="eastAsia"/>
          <w:sz w:val="28"/>
          <w:szCs w:val="28"/>
          <w:lang w:val="x-none"/>
        </w:rPr>
        <w:t>道檢測報告所載檢測者非實際現場檢測人員，或未依契約規定辦理材料送審或取樣試驗等情，亟待</w:t>
      </w:r>
      <w:proofErr w:type="gramStart"/>
      <w:r w:rsidR="00921C0F" w:rsidRPr="009E3868">
        <w:rPr>
          <w:rFonts w:ascii="標楷體" w:eastAsia="標楷體" w:hAnsi="標楷體" w:hint="eastAsia"/>
          <w:sz w:val="28"/>
          <w:szCs w:val="28"/>
          <w:lang w:val="x-none"/>
        </w:rPr>
        <w:t>檢討妥處</w:t>
      </w:r>
      <w:proofErr w:type="gramEnd"/>
      <w:r w:rsidR="00921C0F" w:rsidRPr="009E3868">
        <w:rPr>
          <w:rFonts w:ascii="標楷體" w:eastAsia="標楷體" w:hAnsi="標楷體" w:hint="eastAsia"/>
          <w:sz w:val="28"/>
          <w:szCs w:val="28"/>
          <w:lang w:val="x-none"/>
        </w:rPr>
        <w:t>；</w:t>
      </w:r>
      <w:r w:rsidR="00D52BDF" w:rsidRPr="009E3868">
        <w:rPr>
          <w:rFonts w:ascii="標楷體" w:eastAsia="標楷體" w:hAnsi="標楷體" w:hint="eastAsia"/>
          <w:spacing w:val="-4"/>
          <w:sz w:val="28"/>
          <w:szCs w:val="28"/>
          <w:lang w:val="x-none"/>
        </w:rPr>
        <w:t>水利局新建</w:t>
      </w:r>
      <w:proofErr w:type="gramStart"/>
      <w:r w:rsidR="00D52BDF" w:rsidRPr="009E3868">
        <w:rPr>
          <w:rFonts w:ascii="標楷體" w:eastAsia="標楷體" w:hAnsi="標楷體" w:hint="eastAsia"/>
          <w:spacing w:val="-4"/>
          <w:sz w:val="28"/>
          <w:szCs w:val="28"/>
          <w:lang w:val="x-none"/>
        </w:rPr>
        <w:t>碧潭堰魚道</w:t>
      </w:r>
      <w:proofErr w:type="gramEnd"/>
      <w:r w:rsidR="00D52BDF" w:rsidRPr="009E3868">
        <w:rPr>
          <w:rFonts w:ascii="標楷體" w:eastAsia="標楷體" w:hAnsi="標楷體" w:hint="eastAsia"/>
          <w:spacing w:val="-4"/>
          <w:sz w:val="28"/>
          <w:szCs w:val="28"/>
          <w:lang w:val="x-none"/>
        </w:rPr>
        <w:t>並建置人工智慧生物辨識系統，監測在地魚蝦蟹類溯</w:t>
      </w:r>
      <w:proofErr w:type="gramStart"/>
      <w:r w:rsidR="00D52BDF" w:rsidRPr="009E3868">
        <w:rPr>
          <w:rFonts w:ascii="標楷體" w:eastAsia="標楷體" w:hAnsi="標楷體" w:hint="eastAsia"/>
          <w:spacing w:val="-4"/>
          <w:sz w:val="28"/>
          <w:szCs w:val="28"/>
          <w:lang w:val="x-none"/>
        </w:rPr>
        <w:t>游</w:t>
      </w:r>
      <w:proofErr w:type="gramEnd"/>
      <w:r w:rsidR="00D52BDF" w:rsidRPr="009E3868">
        <w:rPr>
          <w:rFonts w:ascii="標楷體" w:eastAsia="標楷體" w:hAnsi="標楷體" w:hint="eastAsia"/>
          <w:spacing w:val="-4"/>
          <w:sz w:val="28"/>
          <w:szCs w:val="28"/>
          <w:lang w:val="x-none"/>
        </w:rPr>
        <w:t>及復育情形，有助生態保育研究及環境教育，惟監測工作期限將屆尚未評估辦</w:t>
      </w:r>
      <w:r w:rsidR="00921C0F" w:rsidRPr="009E3868">
        <w:rPr>
          <w:rFonts w:ascii="標楷體" w:eastAsia="標楷體" w:hAnsi="標楷體" w:hint="eastAsia"/>
          <w:spacing w:val="-4"/>
          <w:sz w:val="28"/>
          <w:szCs w:val="28"/>
          <w:lang w:val="x-none"/>
        </w:rPr>
        <w:t>理銜接之勞務採購，且攝影機設置位置欠佳遭風災沖毀，有待</w:t>
      </w:r>
      <w:proofErr w:type="gramStart"/>
      <w:r w:rsidR="00921C0F" w:rsidRPr="009E3868">
        <w:rPr>
          <w:rFonts w:ascii="標楷體" w:eastAsia="標楷體" w:hAnsi="標楷體" w:hint="eastAsia"/>
          <w:spacing w:val="-4"/>
          <w:sz w:val="28"/>
          <w:szCs w:val="28"/>
          <w:lang w:val="x-none"/>
        </w:rPr>
        <w:t>研</w:t>
      </w:r>
      <w:proofErr w:type="gramEnd"/>
      <w:r w:rsidR="00921C0F" w:rsidRPr="009E3868">
        <w:rPr>
          <w:rFonts w:ascii="標楷體" w:eastAsia="標楷體" w:hAnsi="標楷體" w:hint="eastAsia"/>
          <w:spacing w:val="-4"/>
          <w:sz w:val="28"/>
          <w:szCs w:val="28"/>
          <w:lang w:val="x-none"/>
        </w:rPr>
        <w:t>謀改進</w:t>
      </w:r>
      <w:r w:rsidRPr="009E3868">
        <w:rPr>
          <w:rFonts w:ascii="標楷體" w:eastAsia="標楷體" w:hAnsi="標楷體" w:hint="eastAsia"/>
          <w:spacing w:val="-4"/>
          <w:sz w:val="28"/>
          <w:szCs w:val="28"/>
          <w:lang w:val="x-none"/>
        </w:rPr>
        <w:t>等</w:t>
      </w:r>
      <w:r w:rsidR="00B64813" w:rsidRPr="009E3868">
        <w:rPr>
          <w:rFonts w:ascii="標楷體" w:eastAsia="標楷體" w:hAnsi="標楷體" w:hint="eastAsia"/>
          <w:spacing w:val="-4"/>
          <w:sz w:val="28"/>
          <w:szCs w:val="28"/>
          <w:lang w:val="x-none"/>
        </w:rPr>
        <w:t>5</w:t>
      </w:r>
      <w:r w:rsidRPr="009E3868">
        <w:rPr>
          <w:rFonts w:ascii="標楷體" w:eastAsia="標楷體" w:hAnsi="標楷體" w:hint="eastAsia"/>
          <w:spacing w:val="-4"/>
          <w:sz w:val="28"/>
          <w:szCs w:val="28"/>
          <w:lang w:val="x-none" w:eastAsia="x-none"/>
        </w:rPr>
        <w:t>項。</w:t>
      </w:r>
    </w:p>
    <w:p w14:paraId="735F3808" w14:textId="2FC2D7BF" w:rsidR="000B5315" w:rsidRPr="00B64813" w:rsidRDefault="000B5315" w:rsidP="008257B0">
      <w:pPr>
        <w:overflowPunct w:val="0"/>
        <w:spacing w:line="610" w:lineRule="exact"/>
        <w:ind w:firstLineChars="200" w:firstLine="561"/>
        <w:jc w:val="both"/>
        <w:rPr>
          <w:rFonts w:ascii="標楷體" w:eastAsia="標楷體" w:hAnsi="標楷體"/>
          <w:sz w:val="28"/>
          <w:szCs w:val="28"/>
          <w:lang w:val="x-none"/>
        </w:rPr>
      </w:pPr>
      <w:r w:rsidRPr="00B64813">
        <w:rPr>
          <w:rFonts w:ascii="標楷體" w:eastAsia="標楷體" w:hAnsi="標楷體" w:hint="eastAsia"/>
          <w:b/>
          <w:sz w:val="28"/>
          <w:szCs w:val="28"/>
          <w:lang w:val="x-none"/>
        </w:rPr>
        <w:t>6.對於事務管理及其他事項提出意見者，</w:t>
      </w:r>
      <w:r w:rsidRPr="00B64813">
        <w:rPr>
          <w:rFonts w:ascii="標楷體" w:eastAsia="標楷體" w:hAnsi="標楷體" w:hint="eastAsia"/>
          <w:sz w:val="28"/>
          <w:szCs w:val="28"/>
          <w:lang w:val="x-none" w:eastAsia="x-none"/>
        </w:rPr>
        <w:t>計</w:t>
      </w:r>
      <w:r w:rsidRPr="00B64813">
        <w:rPr>
          <w:rFonts w:ascii="標楷體" w:eastAsia="標楷體" w:hAnsi="標楷體" w:hint="eastAsia"/>
          <w:sz w:val="28"/>
          <w:szCs w:val="28"/>
          <w:lang w:val="x-none"/>
        </w:rPr>
        <w:t>有</w:t>
      </w:r>
      <w:r w:rsidR="00C51589" w:rsidRPr="00B64813">
        <w:rPr>
          <w:rFonts w:ascii="標楷體" w:eastAsia="標楷體" w:hAnsi="標楷體" w:hint="eastAsia"/>
          <w:sz w:val="28"/>
          <w:szCs w:val="28"/>
          <w:lang w:val="x-none"/>
        </w:rPr>
        <w:t>區公所提供轄管公園供民眾申請使用及辦理活動，發揮設施效益，惟部分公所未妥為評估活動性質與風險要求申請人投保責任險，或核准活動時間與規定不符，或未確實勘查實際使用之合</w:t>
      </w:r>
      <w:proofErr w:type="gramStart"/>
      <w:r w:rsidR="00C51589" w:rsidRPr="00B64813">
        <w:rPr>
          <w:rFonts w:ascii="標楷體" w:eastAsia="標楷體" w:hAnsi="標楷體" w:hint="eastAsia"/>
          <w:sz w:val="28"/>
          <w:szCs w:val="28"/>
          <w:lang w:val="x-none"/>
        </w:rPr>
        <w:t>規</w:t>
      </w:r>
      <w:proofErr w:type="gramEnd"/>
      <w:r w:rsidR="00C51589" w:rsidRPr="00B64813">
        <w:rPr>
          <w:rFonts w:ascii="標楷體" w:eastAsia="標楷體" w:hAnsi="標楷體" w:hint="eastAsia"/>
          <w:sz w:val="28"/>
          <w:szCs w:val="28"/>
          <w:lang w:val="x-none"/>
        </w:rPr>
        <w:t>性，影響用路人權益；又部分公園附設兒童遊戲場之保固管理及設施檢驗有未符規定情形，亟待檢討改進，以維護民眾安全及權益；</w:t>
      </w:r>
      <w:r w:rsidR="00741279" w:rsidRPr="00B64813">
        <w:rPr>
          <w:rFonts w:ascii="標楷體" w:eastAsia="標楷體" w:hAnsi="標楷體" w:hint="eastAsia"/>
          <w:sz w:val="28"/>
          <w:szCs w:val="28"/>
          <w:lang w:val="x-none"/>
        </w:rPr>
        <w:t>新北市立聯合醫院陸續導入多項智慧醫療服務，及建置輔助醫療服務管理系</w:t>
      </w:r>
      <w:r w:rsidR="00741279" w:rsidRPr="00C3731D">
        <w:rPr>
          <w:rFonts w:ascii="標楷體" w:eastAsia="標楷體" w:hAnsi="標楷體" w:hint="eastAsia"/>
          <w:sz w:val="28"/>
          <w:szCs w:val="28"/>
          <w:lang w:val="x-none"/>
        </w:rPr>
        <w:t>統，建構友善智能醫院，提升營運效能，惟部分醫師未善用健保署雲端查詢系統功能，部分用藥重疊率高於</w:t>
      </w:r>
      <w:r w:rsidR="00741279" w:rsidRPr="00B64813">
        <w:rPr>
          <w:rFonts w:ascii="標楷體" w:eastAsia="標楷體" w:hAnsi="標楷體" w:hint="eastAsia"/>
          <w:sz w:val="28"/>
          <w:szCs w:val="28"/>
          <w:lang w:val="x-none"/>
        </w:rPr>
        <w:t>指標值，用藥品質</w:t>
      </w:r>
      <w:proofErr w:type="gramStart"/>
      <w:r w:rsidR="00741279" w:rsidRPr="00B64813">
        <w:rPr>
          <w:rFonts w:ascii="標楷體" w:eastAsia="標楷體" w:hAnsi="標楷體" w:hint="eastAsia"/>
          <w:sz w:val="28"/>
          <w:szCs w:val="28"/>
          <w:lang w:val="x-none"/>
        </w:rPr>
        <w:t>尚待精進</w:t>
      </w:r>
      <w:proofErr w:type="gramEnd"/>
      <w:r w:rsidR="00741279" w:rsidRPr="00B64813">
        <w:rPr>
          <w:rFonts w:ascii="標楷體" w:eastAsia="標楷體" w:hAnsi="標楷體" w:hint="eastAsia"/>
          <w:sz w:val="28"/>
          <w:szCs w:val="28"/>
          <w:lang w:val="x-none"/>
        </w:rPr>
        <w:t>，且發生個資外</w:t>
      </w:r>
      <w:proofErr w:type="gramStart"/>
      <w:r w:rsidR="00741279" w:rsidRPr="00B64813">
        <w:rPr>
          <w:rFonts w:ascii="標楷體" w:eastAsia="標楷體" w:hAnsi="標楷體" w:hint="eastAsia"/>
          <w:sz w:val="28"/>
          <w:szCs w:val="28"/>
          <w:lang w:val="x-none"/>
        </w:rPr>
        <w:t>洩</w:t>
      </w:r>
      <w:proofErr w:type="gramEnd"/>
      <w:r w:rsidR="00741279" w:rsidRPr="00B64813">
        <w:rPr>
          <w:rFonts w:ascii="標楷體" w:eastAsia="標楷體" w:hAnsi="標楷體" w:hint="eastAsia"/>
          <w:sz w:val="28"/>
          <w:szCs w:val="28"/>
          <w:lang w:val="x-none"/>
        </w:rPr>
        <w:t>事件，院內人員資訊安全維護及病患隱私保護意識欠周，亟待檢討改善；</w:t>
      </w:r>
      <w:r w:rsidR="00D52BDF" w:rsidRPr="00B64813">
        <w:rPr>
          <w:rFonts w:ascii="標楷體" w:eastAsia="標楷體" w:hAnsi="標楷體" w:hint="eastAsia"/>
          <w:sz w:val="28"/>
          <w:szCs w:val="28"/>
          <w:lang w:val="x-none"/>
        </w:rPr>
        <w:t>文化</w:t>
      </w:r>
      <w:r w:rsidR="00D52BDF" w:rsidRPr="00B64813">
        <w:rPr>
          <w:rFonts w:ascii="標楷體" w:eastAsia="標楷體" w:hAnsi="標楷體" w:hint="eastAsia"/>
          <w:sz w:val="28"/>
          <w:szCs w:val="28"/>
          <w:lang w:val="x-none"/>
        </w:rPr>
        <w:lastRenderedPageBreak/>
        <w:t>局捐助財團法人推廣文化活動，厚植市民文化素養，惟效益評估作業</w:t>
      </w:r>
      <w:proofErr w:type="gramStart"/>
      <w:r w:rsidR="00D52BDF" w:rsidRPr="00B64813">
        <w:rPr>
          <w:rFonts w:ascii="標楷體" w:eastAsia="標楷體" w:hAnsi="標楷體" w:hint="eastAsia"/>
          <w:sz w:val="28"/>
          <w:szCs w:val="28"/>
          <w:lang w:val="x-none"/>
        </w:rPr>
        <w:t>未盡周妥</w:t>
      </w:r>
      <w:proofErr w:type="gramEnd"/>
      <w:r w:rsidR="00D52BDF" w:rsidRPr="00B64813">
        <w:rPr>
          <w:rFonts w:ascii="標楷體" w:eastAsia="標楷體" w:hAnsi="標楷體" w:hint="eastAsia"/>
          <w:sz w:val="28"/>
          <w:szCs w:val="28"/>
          <w:lang w:val="x-none"/>
        </w:rPr>
        <w:t>，有待檢討改善</w:t>
      </w:r>
      <w:r w:rsidRPr="00B64813">
        <w:rPr>
          <w:rFonts w:ascii="標楷體" w:eastAsia="標楷體" w:hAnsi="標楷體" w:hint="eastAsia"/>
          <w:sz w:val="28"/>
          <w:szCs w:val="28"/>
          <w:lang w:val="x-none"/>
        </w:rPr>
        <w:t>等</w:t>
      </w:r>
      <w:r w:rsidR="00B64813" w:rsidRPr="00B64813">
        <w:rPr>
          <w:rFonts w:ascii="標楷體" w:eastAsia="標楷體" w:hAnsi="標楷體" w:hint="eastAsia"/>
          <w:sz w:val="28"/>
          <w:szCs w:val="28"/>
          <w:lang w:val="x-none"/>
        </w:rPr>
        <w:t>4</w:t>
      </w:r>
      <w:r w:rsidRPr="00B64813">
        <w:rPr>
          <w:rFonts w:ascii="標楷體" w:eastAsia="標楷體" w:hAnsi="標楷體" w:hint="eastAsia"/>
          <w:sz w:val="28"/>
          <w:szCs w:val="28"/>
          <w:lang w:val="x-none" w:eastAsia="x-none"/>
        </w:rPr>
        <w:t>項。</w:t>
      </w:r>
    </w:p>
    <w:p w14:paraId="26F5892A" w14:textId="77777777" w:rsidR="000B5315" w:rsidRPr="0023066A" w:rsidRDefault="000B5315" w:rsidP="00867CF3">
      <w:pPr>
        <w:overflowPunct w:val="0"/>
        <w:spacing w:beforeLines="20" w:before="72" w:afterLines="20" w:after="72" w:line="560" w:lineRule="exact"/>
        <w:jc w:val="both"/>
        <w:outlineLvl w:val="0"/>
        <w:rPr>
          <w:rFonts w:ascii="標楷體" w:eastAsia="標楷體" w:hAnsi="標楷體"/>
          <w:b/>
          <w:snapToGrid w:val="0"/>
          <w:kern w:val="0"/>
          <w:sz w:val="32"/>
          <w:szCs w:val="32"/>
        </w:rPr>
      </w:pPr>
      <w:r w:rsidRPr="00B64813">
        <w:rPr>
          <w:rFonts w:ascii="標楷體" w:eastAsia="標楷體" w:hAnsi="標楷體" w:hint="eastAsia"/>
          <w:b/>
          <w:snapToGrid w:val="0"/>
          <w:kern w:val="0"/>
          <w:sz w:val="32"/>
          <w:szCs w:val="32"/>
        </w:rPr>
        <w:t>三、稽察違失之成果</w:t>
      </w:r>
    </w:p>
    <w:p w14:paraId="45E0C9F9" w14:textId="77777777" w:rsidR="003F028C" w:rsidRDefault="000B5315" w:rsidP="00952850">
      <w:pPr>
        <w:overflowPunct w:val="0"/>
        <w:spacing w:line="620" w:lineRule="exact"/>
        <w:ind w:firstLineChars="200" w:firstLine="560"/>
        <w:jc w:val="both"/>
        <w:rPr>
          <w:rFonts w:ascii="標楷體" w:eastAsia="標楷體" w:hAnsi="標楷體"/>
          <w:sz w:val="28"/>
          <w:szCs w:val="28"/>
          <w:lang w:val="x-none"/>
        </w:rPr>
      </w:pPr>
      <w:r w:rsidRPr="0023066A">
        <w:rPr>
          <w:rFonts w:ascii="標楷體" w:eastAsia="標楷體" w:hAnsi="標楷體" w:hint="eastAsia"/>
          <w:sz w:val="28"/>
          <w:szCs w:val="28"/>
          <w:lang w:val="x-none"/>
        </w:rPr>
        <w:t>各該機關人員核有財務上違失，經通知各機關查明處理業經處分，於</w:t>
      </w:r>
      <w:proofErr w:type="gramStart"/>
      <w:r w:rsidRPr="0023066A">
        <w:rPr>
          <w:rFonts w:ascii="標楷體" w:eastAsia="標楷體" w:hAnsi="標楷體" w:hint="eastAsia"/>
          <w:sz w:val="28"/>
          <w:szCs w:val="28"/>
          <w:lang w:val="x-none"/>
        </w:rPr>
        <w:t>11</w:t>
      </w:r>
      <w:r w:rsidR="00344515">
        <w:rPr>
          <w:rFonts w:ascii="標楷體" w:eastAsia="標楷體" w:hAnsi="標楷體" w:hint="eastAsia"/>
          <w:sz w:val="28"/>
          <w:szCs w:val="28"/>
        </w:rPr>
        <w:t>3</w:t>
      </w:r>
      <w:proofErr w:type="gramEnd"/>
      <w:r w:rsidRPr="0023066A">
        <w:rPr>
          <w:rFonts w:ascii="標楷體" w:eastAsia="標楷體" w:hAnsi="標楷體" w:hint="eastAsia"/>
          <w:sz w:val="28"/>
          <w:szCs w:val="28"/>
          <w:lang w:val="x-none"/>
        </w:rPr>
        <w:t>年</w:t>
      </w:r>
      <w:r w:rsidRPr="000C3433">
        <w:rPr>
          <w:rFonts w:ascii="標楷體" w:eastAsia="標楷體" w:hAnsi="標楷體" w:hint="eastAsia"/>
          <w:sz w:val="28"/>
          <w:szCs w:val="28"/>
          <w:lang w:val="x-none"/>
        </w:rPr>
        <w:t>度報請監察院備查者</w:t>
      </w:r>
      <w:r w:rsidR="00344515">
        <w:rPr>
          <w:rFonts w:ascii="標楷體" w:eastAsia="標楷體" w:hAnsi="標楷體" w:hint="eastAsia"/>
          <w:sz w:val="28"/>
          <w:szCs w:val="28"/>
        </w:rPr>
        <w:t>4</w:t>
      </w:r>
      <w:r w:rsidRPr="000C3433">
        <w:rPr>
          <w:rFonts w:ascii="標楷體" w:eastAsia="標楷體" w:hAnsi="標楷體" w:hint="eastAsia"/>
          <w:sz w:val="28"/>
          <w:szCs w:val="28"/>
          <w:lang w:val="x-none"/>
        </w:rPr>
        <w:t>件</w:t>
      </w:r>
      <w:r w:rsidRPr="000C3433">
        <w:rPr>
          <w:rFonts w:ascii="標楷體" w:eastAsia="標楷體" w:hAnsi="標楷體" w:hint="eastAsia"/>
          <w:sz w:val="28"/>
          <w:szCs w:val="28"/>
        </w:rPr>
        <w:t>（表</w:t>
      </w:r>
      <w:r>
        <w:rPr>
          <w:rFonts w:ascii="標楷體" w:eastAsia="標楷體" w:hAnsi="標楷體" w:hint="eastAsia"/>
          <w:sz w:val="28"/>
          <w:szCs w:val="28"/>
        </w:rPr>
        <w:t>1</w:t>
      </w:r>
      <w:r w:rsidRPr="000C3433">
        <w:rPr>
          <w:rFonts w:ascii="標楷體" w:eastAsia="標楷體" w:hAnsi="標楷體" w:hint="eastAsia"/>
          <w:sz w:val="28"/>
          <w:szCs w:val="28"/>
        </w:rPr>
        <w:t>）</w:t>
      </w:r>
      <w:r w:rsidR="003F028C">
        <w:rPr>
          <w:rFonts w:ascii="標楷體" w:eastAsia="標楷體" w:hAnsi="標楷體" w:hint="eastAsia"/>
          <w:sz w:val="28"/>
          <w:szCs w:val="28"/>
          <w:lang w:val="x-none"/>
        </w:rPr>
        <w:t>，受</w:t>
      </w:r>
      <w:r w:rsidRPr="000C3433">
        <w:rPr>
          <w:rFonts w:ascii="標楷體" w:eastAsia="標楷體" w:hAnsi="標楷體" w:hint="eastAsia"/>
          <w:sz w:val="28"/>
          <w:szCs w:val="28"/>
          <w:lang w:val="x-none"/>
        </w:rPr>
        <w:t>處分</w:t>
      </w:r>
      <w:r w:rsidR="00344515">
        <w:rPr>
          <w:rFonts w:ascii="標楷體" w:eastAsia="標楷體" w:hAnsi="標楷體" w:hint="eastAsia"/>
          <w:sz w:val="28"/>
          <w:szCs w:val="28"/>
          <w:lang w:val="x-none"/>
        </w:rPr>
        <w:t>8</w:t>
      </w:r>
      <w:r w:rsidRPr="000C3433">
        <w:rPr>
          <w:rFonts w:ascii="標楷體" w:eastAsia="標楷體" w:hAnsi="標楷體" w:hint="eastAsia"/>
          <w:sz w:val="28"/>
          <w:szCs w:val="28"/>
          <w:lang w:val="x-none"/>
        </w:rPr>
        <w:t>人次，</w:t>
      </w:r>
      <w:r w:rsidRPr="000C3433">
        <w:rPr>
          <w:rFonts w:ascii="標楷體" w:eastAsia="標楷體" w:hAnsi="標楷體" w:hint="eastAsia"/>
          <w:sz w:val="28"/>
          <w:szCs w:val="28"/>
        </w:rPr>
        <w:t>其中記過者</w:t>
      </w:r>
      <w:r w:rsidR="00344515">
        <w:rPr>
          <w:rFonts w:ascii="標楷體" w:eastAsia="標楷體" w:hAnsi="標楷體" w:hint="eastAsia"/>
          <w:sz w:val="28"/>
          <w:szCs w:val="28"/>
        </w:rPr>
        <w:t>2</w:t>
      </w:r>
      <w:r w:rsidRPr="000C3433">
        <w:rPr>
          <w:rFonts w:ascii="標楷體" w:eastAsia="標楷體" w:hAnsi="標楷體" w:hint="eastAsia"/>
          <w:sz w:val="28"/>
          <w:szCs w:val="28"/>
        </w:rPr>
        <w:t>人次、申誡者</w:t>
      </w:r>
      <w:r w:rsidR="009D56F8">
        <w:rPr>
          <w:rFonts w:ascii="標楷體" w:eastAsia="標楷體" w:hAnsi="標楷體" w:hint="eastAsia"/>
          <w:sz w:val="28"/>
          <w:szCs w:val="28"/>
        </w:rPr>
        <w:t>6</w:t>
      </w:r>
      <w:r w:rsidRPr="000C3433">
        <w:rPr>
          <w:rFonts w:ascii="標楷體" w:eastAsia="標楷體" w:hAnsi="標楷體" w:hint="eastAsia"/>
          <w:sz w:val="28"/>
          <w:szCs w:val="28"/>
        </w:rPr>
        <w:t>人次（表</w:t>
      </w:r>
      <w:r>
        <w:rPr>
          <w:rFonts w:ascii="標楷體" w:eastAsia="標楷體" w:hAnsi="標楷體" w:hint="eastAsia"/>
          <w:sz w:val="28"/>
          <w:szCs w:val="28"/>
        </w:rPr>
        <w:t>2</w:t>
      </w:r>
      <w:r w:rsidRPr="000C3433">
        <w:rPr>
          <w:rFonts w:ascii="標楷體" w:eastAsia="標楷體" w:hAnsi="標楷體" w:hint="eastAsia"/>
          <w:sz w:val="28"/>
          <w:szCs w:val="28"/>
        </w:rPr>
        <w:t>）</w:t>
      </w:r>
      <w:r w:rsidRPr="000C3433">
        <w:rPr>
          <w:rFonts w:ascii="標楷體" w:eastAsia="標楷體" w:hAnsi="標楷體" w:hint="eastAsia"/>
          <w:sz w:val="28"/>
          <w:szCs w:val="28"/>
          <w:lang w:val="x-none"/>
        </w:rPr>
        <w:t>。</w:t>
      </w:r>
    </w:p>
    <w:p w14:paraId="0A21B823" w14:textId="5BB1307E" w:rsidR="00663C20" w:rsidRDefault="000B5315" w:rsidP="00952850">
      <w:pPr>
        <w:overflowPunct w:val="0"/>
        <w:spacing w:line="620" w:lineRule="exact"/>
        <w:ind w:firstLineChars="200" w:firstLine="560"/>
        <w:jc w:val="both"/>
        <w:rPr>
          <w:rFonts w:ascii="標楷體" w:eastAsia="標楷體" w:hAnsi="標楷體"/>
          <w:sz w:val="28"/>
          <w:szCs w:val="28"/>
        </w:rPr>
      </w:pPr>
      <w:r w:rsidRPr="000C3433">
        <w:rPr>
          <w:rFonts w:ascii="標楷體" w:eastAsia="標楷體" w:hAnsi="標楷體" w:hint="eastAsia"/>
          <w:sz w:val="28"/>
          <w:szCs w:val="28"/>
          <w:lang w:val="x-none"/>
        </w:rPr>
        <w:t>另</w:t>
      </w:r>
      <w:r w:rsidRPr="000C3433">
        <w:rPr>
          <w:rFonts w:ascii="標楷體" w:eastAsia="標楷體" w:hAnsi="標楷體" w:hint="eastAsia"/>
          <w:sz w:val="28"/>
          <w:szCs w:val="28"/>
        </w:rPr>
        <w:t>本處</w:t>
      </w:r>
      <w:r w:rsidRPr="005F6405">
        <w:rPr>
          <w:rFonts w:ascii="標楷體" w:eastAsia="標楷體" w:hAnsi="標楷體" w:hint="eastAsia"/>
          <w:sz w:val="28"/>
          <w:szCs w:val="28"/>
        </w:rPr>
        <w:t>於審核報告</w:t>
      </w:r>
      <w:proofErr w:type="gramStart"/>
      <w:r w:rsidRPr="005F6405">
        <w:rPr>
          <w:rFonts w:ascii="標楷體" w:eastAsia="標楷體" w:hAnsi="標楷體" w:hint="eastAsia"/>
          <w:sz w:val="28"/>
          <w:szCs w:val="28"/>
        </w:rPr>
        <w:t>審編期間（</w:t>
      </w:r>
      <w:proofErr w:type="gramEnd"/>
      <w:r w:rsidRPr="005F6405">
        <w:rPr>
          <w:rFonts w:ascii="標楷體" w:eastAsia="標楷體" w:hAnsi="標楷體" w:hint="eastAsia"/>
          <w:sz w:val="28"/>
          <w:szCs w:val="28"/>
        </w:rPr>
        <w:t>11</w:t>
      </w:r>
      <w:r w:rsidR="009D56F8">
        <w:rPr>
          <w:rFonts w:ascii="標楷體" w:eastAsia="標楷體" w:hAnsi="標楷體" w:hint="eastAsia"/>
          <w:sz w:val="28"/>
          <w:szCs w:val="28"/>
        </w:rPr>
        <w:t>4</w:t>
      </w:r>
      <w:r w:rsidRPr="005F6405">
        <w:rPr>
          <w:rFonts w:ascii="標楷體" w:eastAsia="標楷體" w:hAnsi="標楷體" w:hint="eastAsia"/>
          <w:sz w:val="28"/>
          <w:szCs w:val="28"/>
        </w:rPr>
        <w:t>年1月1日至6月30日）通知各機關查明處理業經處分之違失案件</w:t>
      </w:r>
      <w:r w:rsidR="009D56F8">
        <w:rPr>
          <w:rFonts w:ascii="標楷體" w:eastAsia="標楷體" w:hAnsi="標楷體" w:hint="eastAsia"/>
          <w:sz w:val="28"/>
          <w:szCs w:val="28"/>
        </w:rPr>
        <w:t>1</w:t>
      </w:r>
      <w:r w:rsidRPr="005F6405">
        <w:rPr>
          <w:rFonts w:ascii="標楷體" w:eastAsia="標楷體" w:hAnsi="標楷體" w:hint="eastAsia"/>
          <w:sz w:val="28"/>
          <w:szCs w:val="28"/>
        </w:rPr>
        <w:t>件，受處分人員共計</w:t>
      </w:r>
      <w:r w:rsidR="009D56F8">
        <w:rPr>
          <w:rFonts w:ascii="標楷體" w:eastAsia="標楷體" w:hAnsi="標楷體" w:hint="eastAsia"/>
          <w:sz w:val="28"/>
          <w:szCs w:val="28"/>
        </w:rPr>
        <w:t>2</w:t>
      </w:r>
      <w:r w:rsidRPr="005F6405">
        <w:rPr>
          <w:rFonts w:ascii="標楷體" w:eastAsia="標楷體" w:hAnsi="標楷體" w:hint="eastAsia"/>
          <w:sz w:val="28"/>
          <w:szCs w:val="28"/>
        </w:rPr>
        <w:t>人次，核予申誡處分</w:t>
      </w:r>
      <w:r w:rsidR="009D56F8">
        <w:rPr>
          <w:rFonts w:ascii="標楷體" w:eastAsia="標楷體" w:hAnsi="標楷體" w:hint="eastAsia"/>
          <w:sz w:val="28"/>
          <w:szCs w:val="28"/>
        </w:rPr>
        <w:t>，係</w:t>
      </w:r>
      <w:r w:rsidR="009D56F8" w:rsidRPr="009D56F8">
        <w:rPr>
          <w:rFonts w:ascii="標楷體" w:eastAsia="標楷體" w:hAnsi="標楷體" w:hint="eastAsia"/>
          <w:sz w:val="28"/>
          <w:szCs w:val="28"/>
        </w:rPr>
        <w:t>金山區公所辦理「新北市金山區</w:t>
      </w:r>
      <w:proofErr w:type="gramStart"/>
      <w:r w:rsidR="009D56F8" w:rsidRPr="009D56F8">
        <w:rPr>
          <w:rFonts w:ascii="標楷體" w:eastAsia="標楷體" w:hAnsi="標楷體" w:hint="eastAsia"/>
          <w:sz w:val="28"/>
          <w:szCs w:val="28"/>
        </w:rPr>
        <w:t>113</w:t>
      </w:r>
      <w:proofErr w:type="gramEnd"/>
      <w:r w:rsidR="009D56F8" w:rsidRPr="009D56F8">
        <w:rPr>
          <w:rFonts w:ascii="標楷體" w:eastAsia="標楷體" w:hAnsi="標楷體" w:hint="eastAsia"/>
          <w:sz w:val="28"/>
          <w:szCs w:val="28"/>
        </w:rPr>
        <w:t>年度地方基層幹部各項教育訓練及參訪活動」採購案，因簽辦公開取得廠商書面企劃書作業欠周，造成開標結果違反政府採購法第49條規定</w:t>
      </w:r>
      <w:r w:rsidRPr="005F6405">
        <w:rPr>
          <w:rFonts w:ascii="標楷體" w:eastAsia="標楷體" w:hAnsi="標楷體" w:hint="eastAsia"/>
          <w:sz w:val="28"/>
          <w:szCs w:val="28"/>
        </w:rPr>
        <w:t>。本處對於通知各該機關查處者，均要求其提出改善措施，予以列管追蹤查核，以期更能有效發揮審計功能。</w:t>
      </w:r>
    </w:p>
    <w:tbl>
      <w:tblPr>
        <w:tblpPr w:leftFromText="180" w:rightFromText="180" w:vertAnchor="text" w:horzAnchor="margin" w:tblpXSpec="center" w:tblpY="261"/>
        <w:tblW w:w="93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7"/>
        <w:gridCol w:w="8653"/>
      </w:tblGrid>
      <w:tr w:rsidR="00952850" w:rsidRPr="009D56F8" w14:paraId="3417D311" w14:textId="77777777" w:rsidTr="00952850">
        <w:trPr>
          <w:trHeight w:val="397"/>
        </w:trPr>
        <w:tc>
          <w:tcPr>
            <w:tcW w:w="9390" w:type="dxa"/>
            <w:gridSpan w:val="2"/>
            <w:tcBorders>
              <w:top w:val="nil"/>
              <w:left w:val="nil"/>
              <w:bottom w:val="single" w:sz="4" w:space="0" w:color="auto"/>
              <w:right w:val="nil"/>
            </w:tcBorders>
            <w:vAlign w:val="center"/>
            <w:hideMark/>
          </w:tcPr>
          <w:p w14:paraId="34080E42" w14:textId="77777777" w:rsidR="00952850" w:rsidRPr="009D56F8" w:rsidRDefault="00952850" w:rsidP="00952850">
            <w:pPr>
              <w:overflowPunct w:val="0"/>
              <w:spacing w:afterLines="30" w:after="108" w:line="400" w:lineRule="exact"/>
              <w:ind w:leftChars="-11" w:left="456" w:rightChars="-12" w:right="-29" w:hanging="482"/>
              <w:jc w:val="center"/>
              <w:rPr>
                <w:rFonts w:ascii="華康楷書體W5" w:eastAsia="標楷體" w:hAnsi="標楷體"/>
                <w:noProof/>
                <w:sz w:val="20"/>
                <w:szCs w:val="20"/>
              </w:rPr>
            </w:pPr>
            <w:r w:rsidRPr="009D56F8">
              <w:rPr>
                <w:rFonts w:ascii="標楷體" w:eastAsia="標楷體" w:hAnsi="標楷體" w:hint="eastAsia"/>
                <w:b/>
                <w:szCs w:val="24"/>
              </w:rPr>
              <w:t xml:space="preserve">表1  </w:t>
            </w:r>
            <w:proofErr w:type="gramStart"/>
            <w:r w:rsidRPr="009D56F8">
              <w:rPr>
                <w:rFonts w:ascii="標楷體" w:eastAsia="標楷體" w:hAnsi="標楷體" w:hint="eastAsia"/>
                <w:b/>
                <w:szCs w:val="24"/>
              </w:rPr>
              <w:t>審計部新北市</w:t>
            </w:r>
            <w:proofErr w:type="gramEnd"/>
            <w:r w:rsidRPr="009D56F8">
              <w:rPr>
                <w:rFonts w:ascii="標楷體" w:eastAsia="標楷體" w:hAnsi="標楷體" w:hint="eastAsia"/>
                <w:b/>
                <w:szCs w:val="24"/>
              </w:rPr>
              <w:t>審計處於</w:t>
            </w:r>
            <w:proofErr w:type="gramStart"/>
            <w:r w:rsidRPr="009D56F8">
              <w:rPr>
                <w:rFonts w:ascii="標楷體" w:eastAsia="標楷體" w:hAnsi="標楷體" w:hint="eastAsia"/>
                <w:b/>
                <w:szCs w:val="24"/>
              </w:rPr>
              <w:t>113</w:t>
            </w:r>
            <w:proofErr w:type="gramEnd"/>
            <w:r w:rsidRPr="009D56F8">
              <w:rPr>
                <w:rFonts w:ascii="標楷體" w:eastAsia="標楷體" w:hAnsi="標楷體" w:hint="eastAsia"/>
                <w:b/>
                <w:szCs w:val="24"/>
              </w:rPr>
              <w:t>年度通知機關查明處分案件</w:t>
            </w:r>
          </w:p>
        </w:tc>
      </w:tr>
      <w:tr w:rsidR="00952850" w:rsidRPr="009D56F8" w14:paraId="386784A8" w14:textId="77777777" w:rsidTr="008257B0">
        <w:trPr>
          <w:trHeight w:val="663"/>
        </w:trPr>
        <w:tc>
          <w:tcPr>
            <w:tcW w:w="73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1090BE5" w14:textId="77777777" w:rsidR="00952850" w:rsidRPr="009D56F8" w:rsidRDefault="00952850" w:rsidP="003C2FC2">
            <w:pPr>
              <w:overflowPunct w:val="0"/>
              <w:spacing w:line="200" w:lineRule="exact"/>
              <w:jc w:val="center"/>
              <w:rPr>
                <w:rFonts w:ascii="標楷體" w:eastAsia="標楷體" w:hAnsi="標楷體"/>
                <w:b/>
                <w:noProof/>
                <w:sz w:val="20"/>
                <w:szCs w:val="20"/>
              </w:rPr>
            </w:pPr>
            <w:r w:rsidRPr="009D56F8">
              <w:rPr>
                <w:rFonts w:ascii="標楷體" w:eastAsia="標楷體" w:hAnsi="標楷體" w:hint="eastAsia"/>
                <w:b/>
                <w:noProof/>
                <w:sz w:val="20"/>
                <w:szCs w:val="20"/>
              </w:rPr>
              <w:t>項次</w:t>
            </w:r>
          </w:p>
        </w:tc>
        <w:tc>
          <w:tcPr>
            <w:tcW w:w="865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31A0611" w14:textId="77777777" w:rsidR="00952850" w:rsidRPr="009D56F8" w:rsidRDefault="00952850" w:rsidP="00FD403A">
            <w:pPr>
              <w:overflowPunct w:val="0"/>
              <w:spacing w:line="200" w:lineRule="exact"/>
              <w:ind w:rightChars="5" w:right="12"/>
              <w:jc w:val="center"/>
              <w:rPr>
                <w:rFonts w:ascii="標楷體" w:eastAsia="標楷體" w:hAnsi="標楷體"/>
                <w:b/>
                <w:noProof/>
                <w:sz w:val="20"/>
                <w:szCs w:val="20"/>
              </w:rPr>
            </w:pPr>
            <w:r w:rsidRPr="009D56F8">
              <w:rPr>
                <w:rFonts w:ascii="標楷體" w:eastAsia="標楷體" w:hAnsi="標楷體" w:hint="eastAsia"/>
                <w:b/>
                <w:noProof/>
                <w:sz w:val="20"/>
                <w:szCs w:val="20"/>
              </w:rPr>
              <w:t>案名</w:t>
            </w:r>
          </w:p>
        </w:tc>
      </w:tr>
      <w:tr w:rsidR="00952850" w:rsidRPr="009D56F8" w14:paraId="6706061C" w14:textId="77777777" w:rsidTr="008257B0">
        <w:trPr>
          <w:trHeight w:val="1167"/>
        </w:trPr>
        <w:tc>
          <w:tcPr>
            <w:tcW w:w="73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658E9A2" w14:textId="77777777" w:rsidR="00952850" w:rsidRPr="009D56F8" w:rsidRDefault="00952850" w:rsidP="003C2FC2">
            <w:pPr>
              <w:overflowPunct w:val="0"/>
              <w:adjustRightInd w:val="0"/>
              <w:snapToGrid w:val="0"/>
              <w:spacing w:line="200" w:lineRule="exact"/>
              <w:jc w:val="center"/>
              <w:rPr>
                <w:rFonts w:ascii="標楷體" w:eastAsia="標楷體" w:hAnsi="標楷體"/>
                <w:bCs/>
                <w:sz w:val="20"/>
                <w:szCs w:val="20"/>
              </w:rPr>
            </w:pPr>
            <w:r w:rsidRPr="009D56F8">
              <w:rPr>
                <w:rFonts w:ascii="標楷體" w:eastAsia="標楷體" w:hAnsi="標楷體" w:hint="eastAsia"/>
                <w:bCs/>
                <w:sz w:val="20"/>
                <w:szCs w:val="20"/>
              </w:rPr>
              <w:t>1</w:t>
            </w:r>
          </w:p>
        </w:tc>
        <w:tc>
          <w:tcPr>
            <w:tcW w:w="865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C07EC6E" w14:textId="77777777" w:rsidR="00952850" w:rsidRPr="009D56F8" w:rsidRDefault="00952850" w:rsidP="00FD403A">
            <w:pPr>
              <w:overflowPunct w:val="0"/>
              <w:adjustRightInd w:val="0"/>
              <w:snapToGrid w:val="0"/>
              <w:spacing w:line="200" w:lineRule="exact"/>
              <w:ind w:left="104" w:rightChars="50" w:right="120"/>
              <w:jc w:val="both"/>
              <w:rPr>
                <w:rFonts w:ascii="標楷體" w:eastAsia="標楷體" w:hAnsi="標楷體"/>
                <w:sz w:val="20"/>
                <w:szCs w:val="26"/>
              </w:rPr>
            </w:pPr>
            <w:r w:rsidRPr="009D56F8">
              <w:rPr>
                <w:rFonts w:ascii="標楷體" w:eastAsia="標楷體" w:hAnsi="標楷體" w:hint="eastAsia"/>
                <w:sz w:val="20"/>
                <w:szCs w:val="26"/>
              </w:rPr>
              <w:t>環境保護局所屬土城區清潔</w:t>
            </w:r>
            <w:proofErr w:type="gramStart"/>
            <w:r w:rsidRPr="009D56F8">
              <w:rPr>
                <w:rFonts w:ascii="標楷體" w:eastAsia="標楷體" w:hAnsi="標楷體" w:hint="eastAsia"/>
                <w:sz w:val="20"/>
                <w:szCs w:val="26"/>
              </w:rPr>
              <w:t>隊員酒駕肇事</w:t>
            </w:r>
            <w:proofErr w:type="gramEnd"/>
            <w:r w:rsidRPr="009D56F8">
              <w:rPr>
                <w:rFonts w:ascii="標楷體" w:eastAsia="標楷體" w:hAnsi="標楷體" w:hint="eastAsia"/>
                <w:sz w:val="20"/>
                <w:szCs w:val="26"/>
              </w:rPr>
              <w:t>案件。</w:t>
            </w:r>
          </w:p>
        </w:tc>
      </w:tr>
      <w:tr w:rsidR="00952850" w:rsidRPr="009D56F8" w14:paraId="5CA9DD0C" w14:textId="77777777" w:rsidTr="004E4D75">
        <w:trPr>
          <w:trHeight w:val="1124"/>
        </w:trPr>
        <w:tc>
          <w:tcPr>
            <w:tcW w:w="73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D254B51" w14:textId="77777777" w:rsidR="00952850" w:rsidRPr="009D56F8" w:rsidRDefault="00952850" w:rsidP="003C2FC2">
            <w:pPr>
              <w:overflowPunct w:val="0"/>
              <w:adjustRightInd w:val="0"/>
              <w:snapToGrid w:val="0"/>
              <w:spacing w:line="200" w:lineRule="exact"/>
              <w:jc w:val="center"/>
              <w:rPr>
                <w:rFonts w:ascii="標楷體" w:eastAsia="標楷體" w:hAnsi="標楷體"/>
                <w:bCs/>
                <w:sz w:val="20"/>
                <w:szCs w:val="20"/>
              </w:rPr>
            </w:pPr>
            <w:r w:rsidRPr="009D56F8">
              <w:rPr>
                <w:rFonts w:ascii="標楷體" w:eastAsia="標楷體" w:hAnsi="標楷體" w:hint="eastAsia"/>
                <w:bCs/>
                <w:sz w:val="20"/>
                <w:szCs w:val="20"/>
              </w:rPr>
              <w:t>2</w:t>
            </w:r>
          </w:p>
        </w:tc>
        <w:tc>
          <w:tcPr>
            <w:tcW w:w="865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AC758E3" w14:textId="77777777" w:rsidR="00952850" w:rsidRPr="009D56F8" w:rsidRDefault="00952850" w:rsidP="00FD403A">
            <w:pPr>
              <w:overflowPunct w:val="0"/>
              <w:adjustRightInd w:val="0"/>
              <w:snapToGrid w:val="0"/>
              <w:spacing w:line="200" w:lineRule="exact"/>
              <w:ind w:left="104" w:rightChars="50" w:right="120"/>
              <w:jc w:val="both"/>
              <w:rPr>
                <w:rFonts w:ascii="標楷體" w:eastAsia="標楷體" w:hAnsi="標楷體"/>
                <w:sz w:val="20"/>
                <w:szCs w:val="26"/>
              </w:rPr>
            </w:pPr>
            <w:r w:rsidRPr="009D56F8">
              <w:rPr>
                <w:rFonts w:ascii="標楷體" w:eastAsia="標楷體" w:hAnsi="標楷體" w:hint="eastAsia"/>
                <w:sz w:val="20"/>
                <w:szCs w:val="26"/>
              </w:rPr>
              <w:t>土城區公所辦理109至111年度「新北市土城區公園廣場景觀維護」等3採購案。</w:t>
            </w:r>
          </w:p>
        </w:tc>
      </w:tr>
      <w:tr w:rsidR="00952850" w:rsidRPr="009D56F8" w14:paraId="48098D73" w14:textId="77777777" w:rsidTr="004E4D75">
        <w:trPr>
          <w:trHeight w:val="1278"/>
        </w:trPr>
        <w:tc>
          <w:tcPr>
            <w:tcW w:w="73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91F45D" w14:textId="77777777" w:rsidR="00952850" w:rsidRPr="009D56F8" w:rsidRDefault="00952850" w:rsidP="003C2FC2">
            <w:pPr>
              <w:overflowPunct w:val="0"/>
              <w:adjustRightInd w:val="0"/>
              <w:snapToGrid w:val="0"/>
              <w:spacing w:line="200" w:lineRule="exact"/>
              <w:jc w:val="center"/>
              <w:rPr>
                <w:rFonts w:ascii="標楷體" w:eastAsia="標楷體" w:hAnsi="標楷體"/>
                <w:bCs/>
                <w:sz w:val="20"/>
                <w:szCs w:val="20"/>
              </w:rPr>
            </w:pPr>
            <w:r w:rsidRPr="009D56F8">
              <w:rPr>
                <w:rFonts w:ascii="標楷體" w:eastAsia="標楷體" w:hAnsi="標楷體" w:hint="eastAsia"/>
                <w:bCs/>
                <w:sz w:val="20"/>
                <w:szCs w:val="20"/>
              </w:rPr>
              <w:t>3</w:t>
            </w:r>
          </w:p>
        </w:tc>
        <w:tc>
          <w:tcPr>
            <w:tcW w:w="865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958A047" w14:textId="77777777" w:rsidR="00952850" w:rsidRPr="009D56F8" w:rsidRDefault="00952850" w:rsidP="00FD403A">
            <w:pPr>
              <w:overflowPunct w:val="0"/>
              <w:adjustRightInd w:val="0"/>
              <w:snapToGrid w:val="0"/>
              <w:spacing w:line="360" w:lineRule="exact"/>
              <w:ind w:left="102" w:rightChars="50" w:right="120"/>
              <w:jc w:val="both"/>
              <w:rPr>
                <w:rFonts w:ascii="標楷體" w:eastAsia="標楷體" w:hAnsi="標楷體"/>
                <w:sz w:val="20"/>
                <w:szCs w:val="26"/>
              </w:rPr>
            </w:pPr>
            <w:r w:rsidRPr="009D56F8">
              <w:rPr>
                <w:rFonts w:ascii="標楷體" w:eastAsia="標楷體" w:hAnsi="標楷體" w:hint="eastAsia"/>
                <w:sz w:val="20"/>
                <w:szCs w:val="26"/>
              </w:rPr>
              <w:t>消防局辦理「</w:t>
            </w:r>
            <w:proofErr w:type="gramStart"/>
            <w:r w:rsidRPr="009D56F8">
              <w:rPr>
                <w:rFonts w:ascii="標楷體" w:eastAsia="標楷體" w:hAnsi="標楷體" w:hint="eastAsia"/>
                <w:sz w:val="20"/>
                <w:szCs w:val="26"/>
              </w:rPr>
              <w:t>111</w:t>
            </w:r>
            <w:proofErr w:type="gramEnd"/>
            <w:r w:rsidRPr="009D56F8">
              <w:rPr>
                <w:rFonts w:ascii="標楷體" w:eastAsia="標楷體" w:hAnsi="標楷體" w:hint="eastAsia"/>
                <w:sz w:val="20"/>
                <w:szCs w:val="26"/>
              </w:rPr>
              <w:t>年度空中拍攝飛行器裝備開口契約採購案」及「</w:t>
            </w:r>
            <w:proofErr w:type="gramStart"/>
            <w:r w:rsidRPr="009D56F8">
              <w:rPr>
                <w:rFonts w:ascii="標楷體" w:eastAsia="標楷體" w:hAnsi="標楷體" w:hint="eastAsia"/>
                <w:sz w:val="20"/>
                <w:szCs w:val="26"/>
              </w:rPr>
              <w:t>112</w:t>
            </w:r>
            <w:proofErr w:type="gramEnd"/>
            <w:r w:rsidRPr="009D56F8">
              <w:rPr>
                <w:rFonts w:ascii="標楷體" w:eastAsia="標楷體" w:hAnsi="標楷體" w:hint="eastAsia"/>
                <w:sz w:val="20"/>
                <w:szCs w:val="26"/>
              </w:rPr>
              <w:t>年度空中拍攝飛行器裝備採購案」等2採購案。</w:t>
            </w:r>
          </w:p>
        </w:tc>
      </w:tr>
      <w:tr w:rsidR="00952850" w:rsidRPr="009D56F8" w14:paraId="7DA633F7" w14:textId="77777777" w:rsidTr="006D4232">
        <w:trPr>
          <w:trHeight w:val="1377"/>
        </w:trPr>
        <w:tc>
          <w:tcPr>
            <w:tcW w:w="73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1843D76" w14:textId="77777777" w:rsidR="00952850" w:rsidRPr="009D56F8" w:rsidRDefault="00952850" w:rsidP="003C2FC2">
            <w:pPr>
              <w:overflowPunct w:val="0"/>
              <w:adjustRightInd w:val="0"/>
              <w:snapToGrid w:val="0"/>
              <w:spacing w:line="200" w:lineRule="exact"/>
              <w:jc w:val="center"/>
              <w:rPr>
                <w:rFonts w:ascii="標楷體" w:eastAsia="標楷體" w:hAnsi="標楷體"/>
                <w:bCs/>
                <w:sz w:val="20"/>
                <w:szCs w:val="20"/>
              </w:rPr>
            </w:pPr>
            <w:r w:rsidRPr="009D56F8">
              <w:rPr>
                <w:rFonts w:ascii="標楷體" w:eastAsia="標楷體" w:hAnsi="標楷體" w:hint="eastAsia"/>
                <w:bCs/>
                <w:sz w:val="20"/>
                <w:szCs w:val="20"/>
              </w:rPr>
              <w:t>4</w:t>
            </w:r>
          </w:p>
        </w:tc>
        <w:tc>
          <w:tcPr>
            <w:tcW w:w="865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93692B0" w14:textId="77777777" w:rsidR="00952850" w:rsidRPr="009D56F8" w:rsidRDefault="00952850" w:rsidP="00FD403A">
            <w:pPr>
              <w:overflowPunct w:val="0"/>
              <w:adjustRightInd w:val="0"/>
              <w:snapToGrid w:val="0"/>
              <w:spacing w:line="200" w:lineRule="exact"/>
              <w:ind w:left="104" w:rightChars="50" w:right="120"/>
              <w:jc w:val="both"/>
              <w:rPr>
                <w:rFonts w:ascii="標楷體" w:eastAsia="標楷體" w:hAnsi="標楷體"/>
                <w:sz w:val="20"/>
                <w:szCs w:val="26"/>
              </w:rPr>
            </w:pPr>
            <w:r w:rsidRPr="009D56F8">
              <w:rPr>
                <w:rFonts w:ascii="標楷體" w:eastAsia="標楷體" w:hAnsi="標楷體" w:hint="eastAsia"/>
                <w:sz w:val="20"/>
                <w:szCs w:val="26"/>
              </w:rPr>
              <w:t>新北市立中和高級中學辦理「</w:t>
            </w:r>
            <w:proofErr w:type="gramStart"/>
            <w:r w:rsidRPr="009D56F8">
              <w:rPr>
                <w:rFonts w:ascii="標楷體" w:eastAsia="標楷體" w:hAnsi="標楷體" w:hint="eastAsia"/>
                <w:sz w:val="20"/>
                <w:szCs w:val="26"/>
              </w:rPr>
              <w:t>113</w:t>
            </w:r>
            <w:proofErr w:type="gramEnd"/>
            <w:r w:rsidRPr="009D56F8">
              <w:rPr>
                <w:rFonts w:ascii="標楷體" w:eastAsia="標楷體" w:hAnsi="標楷體" w:hint="eastAsia"/>
                <w:sz w:val="20"/>
                <w:szCs w:val="26"/>
              </w:rPr>
              <w:t>年度一般科目教學－健康護理設備」採購案。</w:t>
            </w:r>
          </w:p>
        </w:tc>
      </w:tr>
    </w:tbl>
    <w:p w14:paraId="4804FDA3" w14:textId="77777777" w:rsidR="000B5315" w:rsidRPr="00952850" w:rsidRDefault="000B5315" w:rsidP="000B5315">
      <w:pPr>
        <w:spacing w:line="240" w:lineRule="exact"/>
      </w:pPr>
    </w:p>
    <w:p w14:paraId="02833F58" w14:textId="59718C6E" w:rsidR="000B5315" w:rsidRPr="00B64813" w:rsidRDefault="008127C5" w:rsidP="00D07BED">
      <w:pPr>
        <w:spacing w:beforeLines="130" w:before="468" w:line="240" w:lineRule="exact"/>
        <w:rPr>
          <w:rFonts w:ascii="標楷體" w:eastAsia="標楷體" w:hAnsi="標楷體"/>
          <w:b/>
          <w:color w:val="000000" w:themeColor="text1"/>
          <w:sz w:val="32"/>
          <w:szCs w:val="32"/>
        </w:rPr>
      </w:pPr>
      <w:r>
        <w:rPr>
          <w:noProof/>
        </w:rPr>
        <w:lastRenderedPageBreak/>
        <mc:AlternateContent>
          <mc:Choice Requires="wps">
            <w:drawing>
              <wp:anchor distT="0" distB="0" distL="114300" distR="114300" simplePos="0" relativeHeight="251659264" behindDoc="0" locked="0" layoutInCell="1" allowOverlap="1" wp14:anchorId="63CE0883" wp14:editId="7C0A1D45">
                <wp:simplePos x="0" y="0"/>
                <wp:positionH relativeFrom="column">
                  <wp:posOffset>-105410</wp:posOffset>
                </wp:positionH>
                <wp:positionV relativeFrom="paragraph">
                  <wp:posOffset>-45720</wp:posOffset>
                </wp:positionV>
                <wp:extent cx="6173470" cy="6530975"/>
                <wp:effectExtent l="0" t="0" r="0" b="3175"/>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6530975"/>
                        </a:xfrm>
                        <a:prstGeom prst="rect">
                          <a:avLst/>
                        </a:prstGeom>
                        <a:noFill/>
                        <a:ln w="9525">
                          <a:noFill/>
                          <a:miter lim="800000"/>
                          <a:headEnd/>
                          <a:tailEnd/>
                        </a:ln>
                      </wps:spPr>
                      <wps:txbx>
                        <w:txbxContent>
                          <w:tbl>
                            <w:tblPr>
                              <w:tblW w:w="938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8"/>
                              <w:gridCol w:w="1260"/>
                              <w:gridCol w:w="1080"/>
                              <w:gridCol w:w="1080"/>
                              <w:gridCol w:w="1080"/>
                            </w:tblGrid>
                            <w:tr w:rsidR="00FD403A" w:rsidRPr="009D56F8" w14:paraId="4E80D414" w14:textId="77777777" w:rsidTr="00527E91">
                              <w:trPr>
                                <w:trHeight w:val="397"/>
                              </w:trPr>
                              <w:tc>
                                <w:tcPr>
                                  <w:tcW w:w="9388" w:type="dxa"/>
                                  <w:gridSpan w:val="5"/>
                                  <w:tcBorders>
                                    <w:top w:val="nil"/>
                                    <w:left w:val="nil"/>
                                    <w:bottom w:val="single" w:sz="4" w:space="0" w:color="auto"/>
                                    <w:right w:val="nil"/>
                                  </w:tcBorders>
                                  <w:shd w:val="clear" w:color="auto" w:fill="auto"/>
                                  <w:vAlign w:val="center"/>
                                </w:tcPr>
                                <w:p w14:paraId="34F55831" w14:textId="77777777" w:rsidR="00FD403A" w:rsidRPr="009D56F8" w:rsidRDefault="00FD403A" w:rsidP="00527E91">
                                  <w:pPr>
                                    <w:overflowPunct w:val="0"/>
                                    <w:spacing w:line="440" w:lineRule="exact"/>
                                    <w:ind w:leftChars="-11" w:left="456" w:rightChars="-12" w:right="-29" w:hanging="482"/>
                                    <w:jc w:val="center"/>
                                    <w:rPr>
                                      <w:rFonts w:ascii="標楷體" w:eastAsia="標楷體" w:hAnsi="標楷體"/>
                                      <w:b/>
                                      <w:szCs w:val="24"/>
                                    </w:rPr>
                                  </w:pPr>
                                  <w:r w:rsidRPr="009D56F8">
                                    <w:rPr>
                                      <w:rFonts w:ascii="標楷體" w:eastAsia="標楷體" w:hAnsi="標楷體" w:hint="eastAsia"/>
                                      <w:b/>
                                      <w:szCs w:val="24"/>
                                    </w:rPr>
                                    <w:t xml:space="preserve">表2  </w:t>
                                  </w:r>
                                  <w:proofErr w:type="gramStart"/>
                                  <w:r w:rsidRPr="009D56F8">
                                    <w:rPr>
                                      <w:rFonts w:ascii="標楷體" w:eastAsia="標楷體" w:hAnsi="標楷體" w:hint="eastAsia"/>
                                      <w:b/>
                                      <w:szCs w:val="24"/>
                                    </w:rPr>
                                    <w:t>審計部新北市</w:t>
                                  </w:r>
                                  <w:proofErr w:type="gramEnd"/>
                                  <w:r w:rsidRPr="009D56F8">
                                    <w:rPr>
                                      <w:rFonts w:ascii="標楷體" w:eastAsia="標楷體" w:hAnsi="標楷體" w:hint="eastAsia"/>
                                      <w:b/>
                                      <w:szCs w:val="24"/>
                                    </w:rPr>
                                    <w:t>審計處</w:t>
                                  </w:r>
                                  <w:proofErr w:type="gramStart"/>
                                  <w:r w:rsidRPr="009D56F8">
                                    <w:rPr>
                                      <w:rFonts w:ascii="標楷體" w:eastAsia="標楷體" w:hAnsi="標楷體" w:hint="eastAsia"/>
                                      <w:b/>
                                      <w:szCs w:val="24"/>
                                    </w:rPr>
                                    <w:t>113</w:t>
                                  </w:r>
                                  <w:proofErr w:type="gramEnd"/>
                                  <w:r w:rsidRPr="009D56F8">
                                    <w:rPr>
                                      <w:rFonts w:ascii="標楷體" w:eastAsia="標楷體" w:hAnsi="標楷體" w:hint="eastAsia"/>
                                      <w:b/>
                                      <w:szCs w:val="24"/>
                                    </w:rPr>
                                    <w:t>年度通知機關查明處分彙計</w:t>
                                  </w:r>
                                </w:p>
                                <w:p w14:paraId="434523F2" w14:textId="77777777" w:rsidR="00FD403A" w:rsidRPr="009D56F8" w:rsidRDefault="00FD403A" w:rsidP="00527E91">
                                  <w:pPr>
                                    <w:overflowPunct w:val="0"/>
                                    <w:spacing w:line="400" w:lineRule="exact"/>
                                    <w:ind w:leftChars="-11" w:left="-26" w:rightChars="-12" w:right="-29" w:firstLine="482"/>
                                    <w:jc w:val="right"/>
                                    <w:rPr>
                                      <w:rFonts w:ascii="華康楷書體W5" w:eastAsia="標楷體" w:hAnsi="標楷體"/>
                                      <w:noProof/>
                                      <w:sz w:val="20"/>
                                      <w:szCs w:val="20"/>
                                    </w:rPr>
                                  </w:pPr>
                                  <w:r w:rsidRPr="009D56F8">
                                    <w:rPr>
                                      <w:rFonts w:ascii="標楷體" w:eastAsia="標楷體" w:hAnsi="標楷體" w:hint="eastAsia"/>
                                      <w:sz w:val="20"/>
                                      <w:szCs w:val="20"/>
                                    </w:rPr>
                                    <w:t>單位：件、人次</w:t>
                                  </w:r>
                                </w:p>
                              </w:tc>
                            </w:tr>
                            <w:tr w:rsidR="00FD403A" w:rsidRPr="009D56F8" w14:paraId="36935C65" w14:textId="77777777" w:rsidTr="00D07BED">
                              <w:trPr>
                                <w:trHeight w:val="680"/>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54E2F3" w14:textId="77777777" w:rsidR="00FD403A" w:rsidRPr="009D56F8" w:rsidRDefault="00FD403A" w:rsidP="00527E91">
                                  <w:pPr>
                                    <w:overflowPunct w:val="0"/>
                                    <w:spacing w:line="200" w:lineRule="exact"/>
                                    <w:ind w:left="14" w:rightChars="5" w:right="12" w:hanging="14"/>
                                    <w:jc w:val="both"/>
                                    <w:rPr>
                                      <w:rFonts w:ascii="標楷體" w:eastAsia="標楷體" w:hAnsi="標楷體"/>
                                      <w:sz w:val="20"/>
                                      <w:szCs w:val="24"/>
                                    </w:rPr>
                                  </w:pPr>
                                  <w:r w:rsidRPr="009D56F8">
                                    <w:rPr>
                                      <w:rFonts w:ascii="標楷體" w:eastAsia="標楷體" w:hAnsi="標楷體" w:hint="eastAsia"/>
                                      <w:b/>
                                      <w:noProof/>
                                      <w:sz w:val="20"/>
                                      <w:szCs w:val="20"/>
                                    </w:rPr>
                                    <w:t>一、按主管機關別</w:t>
                                  </w:r>
                                </w:p>
                              </w:tc>
                            </w:tr>
                            <w:tr w:rsidR="00FD403A" w:rsidRPr="009D56F8" w14:paraId="03CEDDB5" w14:textId="77777777" w:rsidTr="00527E91">
                              <w:trPr>
                                <w:trHeight w:val="567"/>
                              </w:trPr>
                              <w:tc>
                                <w:tcPr>
                                  <w:tcW w:w="4888" w:type="dxa"/>
                                  <w:vMerge w:val="restart"/>
                                  <w:tcBorders>
                                    <w:top w:val="single" w:sz="4" w:space="0" w:color="auto"/>
                                    <w:left w:val="single" w:sz="4" w:space="0" w:color="auto"/>
                                    <w:right w:val="single" w:sz="4" w:space="0" w:color="auto"/>
                                  </w:tcBorders>
                                  <w:shd w:val="clear" w:color="auto" w:fill="DAEEF3"/>
                                  <w:vAlign w:val="center"/>
                                </w:tcPr>
                                <w:p w14:paraId="4E4C598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b/>
                                      <w:bCs/>
                                      <w:sz w:val="20"/>
                                      <w:szCs w:val="20"/>
                                    </w:rPr>
                                  </w:pPr>
                                  <w:r w:rsidRPr="009D56F8">
                                    <w:rPr>
                                      <w:rFonts w:ascii="標楷體" w:eastAsia="標楷體" w:hAnsi="標楷體" w:hint="eastAsia"/>
                                      <w:sz w:val="20"/>
                                      <w:szCs w:val="26"/>
                                    </w:rPr>
                                    <w:t>主管機關</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621414F1"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8"/>
                                      <w:szCs w:val="20"/>
                                    </w:rPr>
                                  </w:pPr>
                                  <w:r w:rsidRPr="009D56F8">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37744D8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受處分人次</w:t>
                                  </w:r>
                                </w:p>
                              </w:tc>
                            </w:tr>
                            <w:tr w:rsidR="00FD403A" w:rsidRPr="009D56F8" w14:paraId="5DE7A9C3" w14:textId="77777777" w:rsidTr="00527E91">
                              <w:trPr>
                                <w:trHeight w:val="567"/>
                              </w:trPr>
                              <w:tc>
                                <w:tcPr>
                                  <w:tcW w:w="4888" w:type="dxa"/>
                                  <w:vMerge/>
                                  <w:tcBorders>
                                    <w:left w:val="single" w:sz="4" w:space="0" w:color="auto"/>
                                    <w:bottom w:val="single" w:sz="4" w:space="0" w:color="auto"/>
                                    <w:right w:val="single" w:sz="4" w:space="0" w:color="auto"/>
                                  </w:tcBorders>
                                  <w:shd w:val="clear" w:color="auto" w:fill="DAEEF3"/>
                                  <w:vAlign w:val="center"/>
                                </w:tcPr>
                                <w:p w14:paraId="321C1BEE"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b/>
                                      <w:bCs/>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7B68559F"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CA99EA2"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237A004"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B029A55"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申誡</w:t>
                                  </w:r>
                                </w:p>
                              </w:tc>
                            </w:tr>
                            <w:tr w:rsidR="00FD403A" w:rsidRPr="009D56F8" w14:paraId="24DBE655"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DAEEF3"/>
                                  <w:vAlign w:val="center"/>
                                </w:tcPr>
                                <w:p w14:paraId="1B68737C"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b/>
                                      <w:bCs/>
                                      <w:sz w:val="20"/>
                                      <w:szCs w:val="20"/>
                                    </w:rPr>
                                  </w:pPr>
                                  <w:r w:rsidRPr="009D56F8">
                                    <w:rPr>
                                      <w:rFonts w:ascii="標楷體" w:eastAsia="標楷體" w:hAnsi="標楷體" w:hint="eastAsia"/>
                                      <w:b/>
                                      <w:bCs/>
                                      <w:sz w:val="20"/>
                                      <w:szCs w:val="20"/>
                                    </w:rPr>
                                    <w:t>合             計</w:t>
                                  </w:r>
                                </w:p>
                              </w:tc>
                              <w:tc>
                                <w:tcPr>
                                  <w:tcW w:w="1260" w:type="dxa"/>
                                  <w:tcBorders>
                                    <w:top w:val="single" w:sz="4" w:space="0" w:color="auto"/>
                                    <w:left w:val="single" w:sz="4" w:space="0" w:color="auto"/>
                                    <w:bottom w:val="nil"/>
                                    <w:right w:val="single" w:sz="4" w:space="0" w:color="auto"/>
                                  </w:tcBorders>
                                  <w:shd w:val="clear" w:color="auto" w:fill="DAEEF3"/>
                                  <w:vAlign w:val="center"/>
                                </w:tcPr>
                                <w:p w14:paraId="11232721"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4</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0CA0D09E"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8</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06FF6A6"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2</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3255E917"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6</w:t>
                                  </w:r>
                                </w:p>
                              </w:tc>
                            </w:tr>
                            <w:tr w:rsidR="00FD403A" w:rsidRPr="009D56F8" w14:paraId="697F5FBB"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23200F97"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市政府</w:t>
                                  </w:r>
                                </w:p>
                              </w:tc>
                              <w:tc>
                                <w:tcPr>
                                  <w:tcW w:w="1260" w:type="dxa"/>
                                  <w:tcBorders>
                                    <w:top w:val="single" w:sz="4" w:space="0" w:color="auto"/>
                                    <w:left w:val="single" w:sz="4" w:space="0" w:color="auto"/>
                                    <w:bottom w:val="nil"/>
                                    <w:right w:val="single" w:sz="4" w:space="0" w:color="auto"/>
                                  </w:tcBorders>
                                  <w:shd w:val="clear" w:color="auto" w:fill="auto"/>
                                  <w:vAlign w:val="center"/>
                                </w:tcPr>
                                <w:p w14:paraId="2002DCF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28E4942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64155A03" w14:textId="1050CCDE"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222B12D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r>
                            <w:tr w:rsidR="00FD403A" w:rsidRPr="009D56F8" w14:paraId="7F6C3679"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568872A8"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環境保護局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BA37C2F"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59DFF927"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00664475"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6E5CF69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w:t>
                                  </w:r>
                                </w:p>
                              </w:tc>
                            </w:tr>
                            <w:tr w:rsidR="00FD403A" w:rsidRPr="009D56F8" w14:paraId="6A2118E9"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7572BCB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消防局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DBE7C97"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1FBE8B0B"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c>
                                <w:tcPr>
                                  <w:tcW w:w="1080" w:type="dxa"/>
                                  <w:tcBorders>
                                    <w:top w:val="single" w:sz="4" w:space="0" w:color="auto"/>
                                    <w:left w:val="single" w:sz="4" w:space="0" w:color="auto"/>
                                    <w:bottom w:val="nil"/>
                                    <w:right w:val="single" w:sz="4" w:space="0" w:color="auto"/>
                                  </w:tcBorders>
                                  <w:shd w:val="clear" w:color="auto" w:fill="auto"/>
                                  <w:vAlign w:val="center"/>
                                </w:tcPr>
                                <w:p w14:paraId="6BE8E4D5" w14:textId="585BC234"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609FB64A"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r>
                            <w:tr w:rsidR="00FD403A" w:rsidRPr="009D56F8" w14:paraId="5A26DD51"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12C58F4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教育局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016F24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4B58A8CA"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23502CEB" w14:textId="60E65F5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55D7FD8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r>
                            <w:tr w:rsidR="00FD403A" w:rsidRPr="009D56F8" w14:paraId="07EC3348" w14:textId="77777777" w:rsidTr="00D07BED">
                              <w:trPr>
                                <w:trHeight w:val="680"/>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0055720" w14:textId="77777777" w:rsidR="00FD403A" w:rsidRPr="009D56F8" w:rsidRDefault="00FD403A" w:rsidP="00527E91">
                                  <w:pPr>
                                    <w:overflowPunct w:val="0"/>
                                    <w:spacing w:line="200" w:lineRule="exact"/>
                                    <w:ind w:left="14" w:rightChars="5" w:right="12" w:hanging="14"/>
                                    <w:jc w:val="both"/>
                                    <w:rPr>
                                      <w:rFonts w:ascii="標楷體" w:eastAsia="標楷體" w:hAnsi="Times New Roman"/>
                                      <w:sz w:val="20"/>
                                      <w:szCs w:val="20"/>
                                    </w:rPr>
                                  </w:pPr>
                                  <w:r w:rsidRPr="009D56F8">
                                    <w:rPr>
                                      <w:rFonts w:ascii="標楷體" w:eastAsia="標楷體" w:hAnsi="標楷體" w:hint="eastAsia"/>
                                      <w:b/>
                                      <w:noProof/>
                                      <w:sz w:val="20"/>
                                      <w:szCs w:val="20"/>
                                    </w:rPr>
                                    <w:t>二、按疏失原因別</w:t>
                                  </w:r>
                                </w:p>
                              </w:tc>
                            </w:tr>
                            <w:tr w:rsidR="00FD403A" w:rsidRPr="009D56F8" w14:paraId="09F0BFE9" w14:textId="77777777" w:rsidTr="00527E91">
                              <w:trPr>
                                <w:trHeight w:val="567"/>
                              </w:trPr>
                              <w:tc>
                                <w:tcPr>
                                  <w:tcW w:w="4888" w:type="dxa"/>
                                  <w:vMerge w:val="restart"/>
                                  <w:tcBorders>
                                    <w:top w:val="single" w:sz="4" w:space="0" w:color="auto"/>
                                    <w:left w:val="single" w:sz="4" w:space="0" w:color="auto"/>
                                    <w:right w:val="single" w:sz="4" w:space="0" w:color="auto"/>
                                  </w:tcBorders>
                                  <w:shd w:val="clear" w:color="auto" w:fill="DAEEF3"/>
                                  <w:vAlign w:val="center"/>
                                </w:tcPr>
                                <w:p w14:paraId="0B77FDA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b/>
                                      <w:noProof/>
                                      <w:sz w:val="20"/>
                                      <w:szCs w:val="20"/>
                                    </w:rPr>
                                  </w:pPr>
                                  <w:r w:rsidRPr="009D56F8">
                                    <w:rPr>
                                      <w:rFonts w:ascii="標楷體" w:eastAsia="標楷體" w:hAnsi="標楷體" w:hint="eastAsia"/>
                                      <w:sz w:val="20"/>
                                      <w:szCs w:val="26"/>
                                    </w:rPr>
                                    <w:t>疏失原因</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154B388E"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8"/>
                                      <w:szCs w:val="20"/>
                                    </w:rPr>
                                  </w:pPr>
                                  <w:r w:rsidRPr="009D56F8">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01C5523E"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受處分人次</w:t>
                                  </w:r>
                                </w:p>
                              </w:tc>
                            </w:tr>
                            <w:tr w:rsidR="00FD403A" w:rsidRPr="009D56F8" w14:paraId="697FAD41" w14:textId="77777777" w:rsidTr="00527E91">
                              <w:trPr>
                                <w:trHeight w:val="567"/>
                              </w:trPr>
                              <w:tc>
                                <w:tcPr>
                                  <w:tcW w:w="4888" w:type="dxa"/>
                                  <w:vMerge/>
                                  <w:tcBorders>
                                    <w:left w:val="single" w:sz="4" w:space="0" w:color="auto"/>
                                    <w:bottom w:val="single" w:sz="4" w:space="0" w:color="auto"/>
                                    <w:right w:val="single" w:sz="4" w:space="0" w:color="auto"/>
                                  </w:tcBorders>
                                  <w:shd w:val="clear" w:color="auto" w:fill="DAEEF3"/>
                                  <w:vAlign w:val="center"/>
                                </w:tcPr>
                                <w:p w14:paraId="73FF07A3" w14:textId="77777777" w:rsidR="00FD403A" w:rsidRPr="009D56F8" w:rsidRDefault="00FD403A" w:rsidP="00527E91">
                                  <w:pPr>
                                    <w:overflowPunct w:val="0"/>
                                    <w:adjustRightInd w:val="0"/>
                                    <w:snapToGrid w:val="0"/>
                                    <w:spacing w:line="200" w:lineRule="exact"/>
                                    <w:ind w:rightChars="50" w:right="120"/>
                                    <w:jc w:val="both"/>
                                    <w:rPr>
                                      <w:rFonts w:ascii="標楷體" w:eastAsia="標楷體" w:hAnsi="標楷體"/>
                                      <w:b/>
                                      <w:noProof/>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19D4FFAE" w14:textId="77777777" w:rsidR="00FD403A" w:rsidRPr="009D56F8" w:rsidRDefault="00FD403A" w:rsidP="00527E91">
                                  <w:pPr>
                                    <w:overflowPunct w:val="0"/>
                                    <w:spacing w:line="200" w:lineRule="exact"/>
                                    <w:ind w:leftChars="5" w:left="12" w:rightChars="5" w:right="12" w:firstLine="480"/>
                                    <w:jc w:val="distribute"/>
                                    <w:rPr>
                                      <w:rFonts w:ascii="標楷體" w:eastAsia="標楷體" w:hAnsi="標楷體"/>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1B616A24"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033195D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204DF368"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申誡</w:t>
                                  </w:r>
                                </w:p>
                              </w:tc>
                            </w:tr>
                            <w:tr w:rsidR="00FD403A" w:rsidRPr="009D56F8" w14:paraId="68554A86"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DAEEF3"/>
                                  <w:vAlign w:val="center"/>
                                </w:tcPr>
                                <w:p w14:paraId="62268A9A"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cs="Arial Unicode MS"/>
                                      <w:sz w:val="22"/>
                                      <w:szCs w:val="24"/>
                                    </w:rPr>
                                  </w:pPr>
                                  <w:r w:rsidRPr="009D56F8">
                                    <w:rPr>
                                      <w:rFonts w:ascii="標楷體" w:eastAsia="標楷體" w:hAnsi="標楷體" w:hint="eastAsia"/>
                                      <w:b/>
                                      <w:bCs/>
                                      <w:sz w:val="20"/>
                                      <w:szCs w:val="20"/>
                                    </w:rPr>
                                    <w:t>合             計</w:t>
                                  </w:r>
                                </w:p>
                              </w:tc>
                              <w:tc>
                                <w:tcPr>
                                  <w:tcW w:w="1260" w:type="dxa"/>
                                  <w:tcBorders>
                                    <w:top w:val="single" w:sz="4" w:space="0" w:color="auto"/>
                                    <w:left w:val="single" w:sz="4" w:space="0" w:color="auto"/>
                                    <w:bottom w:val="single" w:sz="4" w:space="0" w:color="auto"/>
                                    <w:right w:val="single" w:sz="4" w:space="0" w:color="auto"/>
                                  </w:tcBorders>
                                  <w:shd w:val="clear" w:color="auto" w:fill="DAEEF3"/>
                                  <w:vAlign w:val="center"/>
                                </w:tcPr>
                                <w:p w14:paraId="7BA016AD"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792D7CB"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標楷體"/>
                                      <w:b/>
                                      <w:sz w:val="20"/>
                                      <w:szCs w:val="26"/>
                                    </w:rPr>
                                  </w:pPr>
                                  <w:r w:rsidRPr="009D56F8">
                                    <w:rPr>
                                      <w:rFonts w:ascii="標楷體" w:eastAsia="標楷體" w:hAnsi="標楷體"/>
                                      <w:b/>
                                      <w:sz w:val="20"/>
                                      <w:szCs w:val="26"/>
                                    </w:rPr>
                                    <w:t>8</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76D64C7"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2</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AC024EB"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6</w:t>
                                  </w:r>
                                </w:p>
                              </w:tc>
                            </w:tr>
                            <w:tr w:rsidR="00FD403A" w:rsidRPr="009D56F8" w14:paraId="32584239"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2B18D9E3"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採購作業疏失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6B9FD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DF2AA3"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35FB2" w14:textId="5A203CB3"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2AF726"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6</w:t>
                                  </w:r>
                                </w:p>
                              </w:tc>
                            </w:tr>
                            <w:tr w:rsidR="00FD403A" w:rsidRPr="009D56F8" w14:paraId="28671565"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7EF1613D"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財物管理疏失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2C6DE1"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0090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E67B60"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7F035" w14:textId="309AEFB3"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r>
                          </w:tbl>
                          <w:p w14:paraId="5DBE9D17" w14:textId="2EC4DA3E" w:rsidR="00FD403A" w:rsidRDefault="00FD40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CE0883" id="_x0000_t202" coordsize="21600,21600" o:spt="202" path="m,l,21600r21600,l21600,xe">
                <v:stroke joinstyle="miter"/>
                <v:path gradientshapeok="t" o:connecttype="rect"/>
              </v:shapetype>
              <v:shape id="文字方塊 2" o:spid="_x0000_s1026" type="#_x0000_t202" style="position:absolute;margin-left:-8.3pt;margin-top:-3.6pt;width:486.1pt;height:5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" filled="f" stroked="f">
                <v:textbox>
                  <w:txbxContent>
                    <w:tbl>
                      <w:tblPr>
                        <w:tblW w:w="938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8"/>
                        <w:gridCol w:w="1260"/>
                        <w:gridCol w:w="1080"/>
                        <w:gridCol w:w="1080"/>
                        <w:gridCol w:w="1080"/>
                      </w:tblGrid>
                      <w:tr w:rsidR="00FD403A" w:rsidRPr="009D56F8" w14:paraId="4E80D414" w14:textId="77777777" w:rsidTr="00527E91">
                        <w:trPr>
                          <w:trHeight w:val="397"/>
                        </w:trPr>
                        <w:tc>
                          <w:tcPr>
                            <w:tcW w:w="9388" w:type="dxa"/>
                            <w:gridSpan w:val="5"/>
                            <w:tcBorders>
                              <w:top w:val="nil"/>
                              <w:left w:val="nil"/>
                              <w:bottom w:val="single" w:sz="4" w:space="0" w:color="auto"/>
                              <w:right w:val="nil"/>
                            </w:tcBorders>
                            <w:shd w:val="clear" w:color="auto" w:fill="auto"/>
                            <w:vAlign w:val="center"/>
                          </w:tcPr>
                          <w:p w14:paraId="34F55831" w14:textId="77777777" w:rsidR="00FD403A" w:rsidRPr="009D56F8" w:rsidRDefault="00FD403A" w:rsidP="00527E91">
                            <w:pPr>
                              <w:overflowPunct w:val="0"/>
                              <w:spacing w:line="440" w:lineRule="exact"/>
                              <w:ind w:leftChars="-11" w:left="456" w:rightChars="-12" w:right="-29" w:hanging="482"/>
                              <w:jc w:val="center"/>
                              <w:rPr>
                                <w:rFonts w:ascii="標楷體" w:eastAsia="標楷體" w:hAnsi="標楷體"/>
                                <w:b/>
                                <w:szCs w:val="24"/>
                              </w:rPr>
                            </w:pPr>
                            <w:r w:rsidRPr="009D56F8">
                              <w:rPr>
                                <w:rFonts w:ascii="標楷體" w:eastAsia="標楷體" w:hAnsi="標楷體" w:hint="eastAsia"/>
                                <w:b/>
                                <w:szCs w:val="24"/>
                              </w:rPr>
                              <w:t xml:space="preserve">表2  </w:t>
                            </w:r>
                            <w:proofErr w:type="gramStart"/>
                            <w:r w:rsidRPr="009D56F8">
                              <w:rPr>
                                <w:rFonts w:ascii="標楷體" w:eastAsia="標楷體" w:hAnsi="標楷體" w:hint="eastAsia"/>
                                <w:b/>
                                <w:szCs w:val="24"/>
                              </w:rPr>
                              <w:t>審計部新北市</w:t>
                            </w:r>
                            <w:proofErr w:type="gramEnd"/>
                            <w:r w:rsidRPr="009D56F8">
                              <w:rPr>
                                <w:rFonts w:ascii="標楷體" w:eastAsia="標楷體" w:hAnsi="標楷體" w:hint="eastAsia"/>
                                <w:b/>
                                <w:szCs w:val="24"/>
                              </w:rPr>
                              <w:t>審計處</w:t>
                            </w:r>
                            <w:proofErr w:type="gramStart"/>
                            <w:r w:rsidRPr="009D56F8">
                              <w:rPr>
                                <w:rFonts w:ascii="標楷體" w:eastAsia="標楷體" w:hAnsi="標楷體" w:hint="eastAsia"/>
                                <w:b/>
                                <w:szCs w:val="24"/>
                              </w:rPr>
                              <w:t>113</w:t>
                            </w:r>
                            <w:proofErr w:type="gramEnd"/>
                            <w:r w:rsidRPr="009D56F8">
                              <w:rPr>
                                <w:rFonts w:ascii="標楷體" w:eastAsia="標楷體" w:hAnsi="標楷體" w:hint="eastAsia"/>
                                <w:b/>
                                <w:szCs w:val="24"/>
                              </w:rPr>
                              <w:t>年度通知機關查明處分彙計</w:t>
                            </w:r>
                          </w:p>
                          <w:p w14:paraId="434523F2" w14:textId="77777777" w:rsidR="00FD403A" w:rsidRPr="009D56F8" w:rsidRDefault="00FD403A" w:rsidP="00527E91">
                            <w:pPr>
                              <w:overflowPunct w:val="0"/>
                              <w:spacing w:line="400" w:lineRule="exact"/>
                              <w:ind w:leftChars="-11" w:left="-26" w:rightChars="-12" w:right="-29" w:firstLine="482"/>
                              <w:jc w:val="right"/>
                              <w:rPr>
                                <w:rFonts w:ascii="華康楷書體W5" w:eastAsia="標楷體" w:hAnsi="標楷體"/>
                                <w:noProof/>
                                <w:sz w:val="20"/>
                                <w:szCs w:val="20"/>
                              </w:rPr>
                            </w:pPr>
                            <w:r w:rsidRPr="009D56F8">
                              <w:rPr>
                                <w:rFonts w:ascii="標楷體" w:eastAsia="標楷體" w:hAnsi="標楷體" w:hint="eastAsia"/>
                                <w:sz w:val="20"/>
                                <w:szCs w:val="20"/>
                              </w:rPr>
                              <w:t>單位：件、人次</w:t>
                            </w:r>
                          </w:p>
                        </w:tc>
                      </w:tr>
                      <w:tr w:rsidR="00FD403A" w:rsidRPr="009D56F8" w14:paraId="36935C65" w14:textId="77777777" w:rsidTr="00D07BED">
                        <w:trPr>
                          <w:trHeight w:val="680"/>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54E2F3" w14:textId="77777777" w:rsidR="00FD403A" w:rsidRPr="009D56F8" w:rsidRDefault="00FD403A" w:rsidP="00527E91">
                            <w:pPr>
                              <w:overflowPunct w:val="0"/>
                              <w:spacing w:line="200" w:lineRule="exact"/>
                              <w:ind w:left="14" w:rightChars="5" w:right="12" w:hanging="14"/>
                              <w:jc w:val="both"/>
                              <w:rPr>
                                <w:rFonts w:ascii="標楷體" w:eastAsia="標楷體" w:hAnsi="標楷體"/>
                                <w:sz w:val="20"/>
                                <w:szCs w:val="24"/>
                              </w:rPr>
                            </w:pPr>
                            <w:r w:rsidRPr="009D56F8">
                              <w:rPr>
                                <w:rFonts w:ascii="標楷體" w:eastAsia="標楷體" w:hAnsi="標楷體" w:hint="eastAsia"/>
                                <w:b/>
                                <w:noProof/>
                                <w:sz w:val="20"/>
                                <w:szCs w:val="20"/>
                              </w:rPr>
                              <w:t>一、按主管機關別</w:t>
                            </w:r>
                          </w:p>
                        </w:tc>
                      </w:tr>
                      <w:tr w:rsidR="00FD403A" w:rsidRPr="009D56F8" w14:paraId="03CEDDB5" w14:textId="77777777" w:rsidTr="00527E91">
                        <w:trPr>
                          <w:trHeight w:val="567"/>
                        </w:trPr>
                        <w:tc>
                          <w:tcPr>
                            <w:tcW w:w="4888" w:type="dxa"/>
                            <w:vMerge w:val="restart"/>
                            <w:tcBorders>
                              <w:top w:val="single" w:sz="4" w:space="0" w:color="auto"/>
                              <w:left w:val="single" w:sz="4" w:space="0" w:color="auto"/>
                              <w:right w:val="single" w:sz="4" w:space="0" w:color="auto"/>
                            </w:tcBorders>
                            <w:shd w:val="clear" w:color="auto" w:fill="DAEEF3"/>
                            <w:vAlign w:val="center"/>
                          </w:tcPr>
                          <w:p w14:paraId="4E4C598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b/>
                                <w:bCs/>
                                <w:sz w:val="20"/>
                                <w:szCs w:val="20"/>
                              </w:rPr>
                            </w:pPr>
                            <w:r w:rsidRPr="009D56F8">
                              <w:rPr>
                                <w:rFonts w:ascii="標楷體" w:eastAsia="標楷體" w:hAnsi="標楷體" w:hint="eastAsia"/>
                                <w:sz w:val="20"/>
                                <w:szCs w:val="26"/>
                              </w:rPr>
                              <w:t>主管機關</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621414F1"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8"/>
                                <w:szCs w:val="20"/>
                              </w:rPr>
                            </w:pPr>
                            <w:r w:rsidRPr="009D56F8">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37744D8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受處分人次</w:t>
                            </w:r>
                          </w:p>
                        </w:tc>
                      </w:tr>
                      <w:tr w:rsidR="00FD403A" w:rsidRPr="009D56F8" w14:paraId="5DE7A9C3" w14:textId="77777777" w:rsidTr="00527E91">
                        <w:trPr>
                          <w:trHeight w:val="567"/>
                        </w:trPr>
                        <w:tc>
                          <w:tcPr>
                            <w:tcW w:w="4888" w:type="dxa"/>
                            <w:vMerge/>
                            <w:tcBorders>
                              <w:left w:val="single" w:sz="4" w:space="0" w:color="auto"/>
                              <w:bottom w:val="single" w:sz="4" w:space="0" w:color="auto"/>
                              <w:right w:val="single" w:sz="4" w:space="0" w:color="auto"/>
                            </w:tcBorders>
                            <w:shd w:val="clear" w:color="auto" w:fill="DAEEF3"/>
                            <w:vAlign w:val="center"/>
                          </w:tcPr>
                          <w:p w14:paraId="321C1BEE"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b/>
                                <w:bCs/>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7B68559F"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CA99EA2"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237A004"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B029A55"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申誡</w:t>
                            </w:r>
                          </w:p>
                        </w:tc>
                      </w:tr>
                      <w:tr w:rsidR="00FD403A" w:rsidRPr="009D56F8" w14:paraId="24DBE655"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DAEEF3"/>
                            <w:vAlign w:val="center"/>
                          </w:tcPr>
                          <w:p w14:paraId="1B68737C"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b/>
                                <w:bCs/>
                                <w:sz w:val="20"/>
                                <w:szCs w:val="20"/>
                              </w:rPr>
                            </w:pPr>
                            <w:r w:rsidRPr="009D56F8">
                              <w:rPr>
                                <w:rFonts w:ascii="標楷體" w:eastAsia="標楷體" w:hAnsi="標楷體" w:hint="eastAsia"/>
                                <w:b/>
                                <w:bCs/>
                                <w:sz w:val="20"/>
                                <w:szCs w:val="20"/>
                              </w:rPr>
                              <w:t>合             計</w:t>
                            </w:r>
                          </w:p>
                        </w:tc>
                        <w:tc>
                          <w:tcPr>
                            <w:tcW w:w="1260" w:type="dxa"/>
                            <w:tcBorders>
                              <w:top w:val="single" w:sz="4" w:space="0" w:color="auto"/>
                              <w:left w:val="single" w:sz="4" w:space="0" w:color="auto"/>
                              <w:bottom w:val="nil"/>
                              <w:right w:val="single" w:sz="4" w:space="0" w:color="auto"/>
                            </w:tcBorders>
                            <w:shd w:val="clear" w:color="auto" w:fill="DAEEF3"/>
                            <w:vAlign w:val="center"/>
                          </w:tcPr>
                          <w:p w14:paraId="11232721"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4</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0CA0D09E"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8</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06FF6A6"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2</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3255E917"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6</w:t>
                            </w:r>
                          </w:p>
                        </w:tc>
                      </w:tr>
                      <w:tr w:rsidR="00FD403A" w:rsidRPr="009D56F8" w14:paraId="697F5FBB"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23200F97"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市政府</w:t>
                            </w:r>
                          </w:p>
                        </w:tc>
                        <w:tc>
                          <w:tcPr>
                            <w:tcW w:w="1260" w:type="dxa"/>
                            <w:tcBorders>
                              <w:top w:val="single" w:sz="4" w:space="0" w:color="auto"/>
                              <w:left w:val="single" w:sz="4" w:space="0" w:color="auto"/>
                              <w:bottom w:val="nil"/>
                              <w:right w:val="single" w:sz="4" w:space="0" w:color="auto"/>
                            </w:tcBorders>
                            <w:shd w:val="clear" w:color="auto" w:fill="auto"/>
                            <w:vAlign w:val="center"/>
                          </w:tcPr>
                          <w:p w14:paraId="2002DCF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28E4942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64155A03" w14:textId="1050CCDE"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222B12D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r>
                      <w:tr w:rsidR="00FD403A" w:rsidRPr="009D56F8" w14:paraId="7F6C3679"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568872A8"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環境保護局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BA37C2F"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59DFF927"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00664475"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6E5CF69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w:t>
                            </w:r>
                          </w:p>
                        </w:tc>
                      </w:tr>
                      <w:tr w:rsidR="00FD403A" w:rsidRPr="009D56F8" w14:paraId="6A2118E9"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7572BCB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消防局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DBE7C97"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1FBE8B0B"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c>
                          <w:tcPr>
                            <w:tcW w:w="1080" w:type="dxa"/>
                            <w:tcBorders>
                              <w:top w:val="single" w:sz="4" w:space="0" w:color="auto"/>
                              <w:left w:val="single" w:sz="4" w:space="0" w:color="auto"/>
                              <w:bottom w:val="nil"/>
                              <w:right w:val="single" w:sz="4" w:space="0" w:color="auto"/>
                            </w:tcBorders>
                            <w:shd w:val="clear" w:color="auto" w:fill="auto"/>
                            <w:vAlign w:val="center"/>
                          </w:tcPr>
                          <w:p w14:paraId="6BE8E4D5" w14:textId="585BC234"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609FB64A"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r>
                      <w:tr w:rsidR="00FD403A" w:rsidRPr="009D56F8" w14:paraId="5A26DD51" w14:textId="77777777" w:rsidTr="00527E91">
                        <w:trPr>
                          <w:trHeight w:val="680"/>
                        </w:trPr>
                        <w:tc>
                          <w:tcPr>
                            <w:tcW w:w="4888" w:type="dxa"/>
                            <w:tcBorders>
                              <w:top w:val="single" w:sz="4" w:space="0" w:color="auto"/>
                              <w:left w:val="single" w:sz="4" w:space="0" w:color="auto"/>
                              <w:bottom w:val="nil"/>
                              <w:right w:val="single" w:sz="4" w:space="0" w:color="auto"/>
                            </w:tcBorders>
                            <w:shd w:val="clear" w:color="auto" w:fill="auto"/>
                            <w:vAlign w:val="center"/>
                          </w:tcPr>
                          <w:p w14:paraId="12C58F4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教育局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016F24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4B58A8CA"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23502CEB" w14:textId="60E65F5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55D7FD8D"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r>
                      <w:tr w:rsidR="00FD403A" w:rsidRPr="009D56F8" w14:paraId="07EC3348" w14:textId="77777777" w:rsidTr="00D07BED">
                        <w:trPr>
                          <w:trHeight w:val="680"/>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0055720" w14:textId="77777777" w:rsidR="00FD403A" w:rsidRPr="009D56F8" w:rsidRDefault="00FD403A" w:rsidP="00527E91">
                            <w:pPr>
                              <w:overflowPunct w:val="0"/>
                              <w:spacing w:line="200" w:lineRule="exact"/>
                              <w:ind w:left="14" w:rightChars="5" w:right="12" w:hanging="14"/>
                              <w:jc w:val="both"/>
                              <w:rPr>
                                <w:rFonts w:ascii="標楷體" w:eastAsia="標楷體" w:hAnsi="Times New Roman"/>
                                <w:sz w:val="20"/>
                                <w:szCs w:val="20"/>
                              </w:rPr>
                            </w:pPr>
                            <w:r w:rsidRPr="009D56F8">
                              <w:rPr>
                                <w:rFonts w:ascii="標楷體" w:eastAsia="標楷體" w:hAnsi="標楷體" w:hint="eastAsia"/>
                                <w:b/>
                                <w:noProof/>
                                <w:sz w:val="20"/>
                                <w:szCs w:val="20"/>
                              </w:rPr>
                              <w:t>二、按疏失原因別</w:t>
                            </w:r>
                          </w:p>
                        </w:tc>
                      </w:tr>
                      <w:tr w:rsidR="00FD403A" w:rsidRPr="009D56F8" w14:paraId="09F0BFE9" w14:textId="77777777" w:rsidTr="00527E91">
                        <w:trPr>
                          <w:trHeight w:val="567"/>
                        </w:trPr>
                        <w:tc>
                          <w:tcPr>
                            <w:tcW w:w="4888" w:type="dxa"/>
                            <w:vMerge w:val="restart"/>
                            <w:tcBorders>
                              <w:top w:val="single" w:sz="4" w:space="0" w:color="auto"/>
                              <w:left w:val="single" w:sz="4" w:space="0" w:color="auto"/>
                              <w:right w:val="single" w:sz="4" w:space="0" w:color="auto"/>
                            </w:tcBorders>
                            <w:shd w:val="clear" w:color="auto" w:fill="DAEEF3"/>
                            <w:vAlign w:val="center"/>
                          </w:tcPr>
                          <w:p w14:paraId="0B77FDAB"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b/>
                                <w:noProof/>
                                <w:sz w:val="20"/>
                                <w:szCs w:val="20"/>
                              </w:rPr>
                            </w:pPr>
                            <w:r w:rsidRPr="009D56F8">
                              <w:rPr>
                                <w:rFonts w:ascii="標楷體" w:eastAsia="標楷體" w:hAnsi="標楷體" w:hint="eastAsia"/>
                                <w:sz w:val="20"/>
                                <w:szCs w:val="26"/>
                              </w:rPr>
                              <w:t>疏失原因</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154B388E"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8"/>
                                <w:szCs w:val="20"/>
                              </w:rPr>
                            </w:pPr>
                            <w:r w:rsidRPr="009D56F8">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01C5523E"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受處分人次</w:t>
                            </w:r>
                          </w:p>
                        </w:tc>
                      </w:tr>
                      <w:tr w:rsidR="00FD403A" w:rsidRPr="009D56F8" w14:paraId="697FAD41" w14:textId="77777777" w:rsidTr="00527E91">
                        <w:trPr>
                          <w:trHeight w:val="567"/>
                        </w:trPr>
                        <w:tc>
                          <w:tcPr>
                            <w:tcW w:w="4888" w:type="dxa"/>
                            <w:vMerge/>
                            <w:tcBorders>
                              <w:left w:val="single" w:sz="4" w:space="0" w:color="auto"/>
                              <w:bottom w:val="single" w:sz="4" w:space="0" w:color="auto"/>
                              <w:right w:val="single" w:sz="4" w:space="0" w:color="auto"/>
                            </w:tcBorders>
                            <w:shd w:val="clear" w:color="auto" w:fill="DAEEF3"/>
                            <w:vAlign w:val="center"/>
                          </w:tcPr>
                          <w:p w14:paraId="73FF07A3" w14:textId="77777777" w:rsidR="00FD403A" w:rsidRPr="009D56F8" w:rsidRDefault="00FD403A" w:rsidP="00527E91">
                            <w:pPr>
                              <w:overflowPunct w:val="0"/>
                              <w:adjustRightInd w:val="0"/>
                              <w:snapToGrid w:val="0"/>
                              <w:spacing w:line="200" w:lineRule="exact"/>
                              <w:ind w:rightChars="50" w:right="120"/>
                              <w:jc w:val="both"/>
                              <w:rPr>
                                <w:rFonts w:ascii="標楷體" w:eastAsia="標楷體" w:hAnsi="標楷體"/>
                                <w:b/>
                                <w:noProof/>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19D4FFAE" w14:textId="77777777" w:rsidR="00FD403A" w:rsidRPr="009D56F8" w:rsidRDefault="00FD403A" w:rsidP="00527E91">
                            <w:pPr>
                              <w:overflowPunct w:val="0"/>
                              <w:spacing w:line="200" w:lineRule="exact"/>
                              <w:ind w:leftChars="5" w:left="12" w:rightChars="5" w:right="12" w:firstLine="480"/>
                              <w:jc w:val="distribute"/>
                              <w:rPr>
                                <w:rFonts w:ascii="標楷體" w:eastAsia="標楷體" w:hAnsi="標楷體"/>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1B616A24"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033195D6"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204DF368"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申誡</w:t>
                            </w:r>
                          </w:p>
                        </w:tc>
                      </w:tr>
                      <w:tr w:rsidR="00FD403A" w:rsidRPr="009D56F8" w14:paraId="68554A86"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DAEEF3"/>
                            <w:vAlign w:val="center"/>
                          </w:tcPr>
                          <w:p w14:paraId="62268A9A" w14:textId="77777777" w:rsidR="00FD403A" w:rsidRPr="009D56F8" w:rsidRDefault="00FD403A" w:rsidP="00527E91">
                            <w:pPr>
                              <w:overflowPunct w:val="0"/>
                              <w:spacing w:line="200" w:lineRule="exact"/>
                              <w:ind w:leftChars="200" w:left="480" w:rightChars="200" w:right="480"/>
                              <w:jc w:val="distribute"/>
                              <w:rPr>
                                <w:rFonts w:ascii="標楷體" w:eastAsia="標楷體" w:hAnsi="標楷體" w:cs="Arial Unicode MS"/>
                                <w:sz w:val="22"/>
                                <w:szCs w:val="24"/>
                              </w:rPr>
                            </w:pPr>
                            <w:r w:rsidRPr="009D56F8">
                              <w:rPr>
                                <w:rFonts w:ascii="標楷體" w:eastAsia="標楷體" w:hAnsi="標楷體" w:hint="eastAsia"/>
                                <w:b/>
                                <w:bCs/>
                                <w:sz w:val="20"/>
                                <w:szCs w:val="20"/>
                              </w:rPr>
                              <w:t>合             計</w:t>
                            </w:r>
                          </w:p>
                        </w:tc>
                        <w:tc>
                          <w:tcPr>
                            <w:tcW w:w="1260" w:type="dxa"/>
                            <w:tcBorders>
                              <w:top w:val="single" w:sz="4" w:space="0" w:color="auto"/>
                              <w:left w:val="single" w:sz="4" w:space="0" w:color="auto"/>
                              <w:bottom w:val="single" w:sz="4" w:space="0" w:color="auto"/>
                              <w:right w:val="single" w:sz="4" w:space="0" w:color="auto"/>
                            </w:tcBorders>
                            <w:shd w:val="clear" w:color="auto" w:fill="DAEEF3"/>
                            <w:vAlign w:val="center"/>
                          </w:tcPr>
                          <w:p w14:paraId="7BA016AD"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792D7CB"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標楷體"/>
                                <w:b/>
                                <w:sz w:val="20"/>
                                <w:szCs w:val="26"/>
                              </w:rPr>
                            </w:pPr>
                            <w:r w:rsidRPr="009D56F8">
                              <w:rPr>
                                <w:rFonts w:ascii="標楷體" w:eastAsia="標楷體" w:hAnsi="標楷體"/>
                                <w:b/>
                                <w:sz w:val="20"/>
                                <w:szCs w:val="26"/>
                              </w:rPr>
                              <w:t>8</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76D64C7"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2</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6AC024EB" w14:textId="77777777" w:rsidR="00FD403A" w:rsidRPr="009D56F8" w:rsidRDefault="00FD403A" w:rsidP="00527E91">
                            <w:pPr>
                              <w:overflowPunct w:val="0"/>
                              <w:adjustRightInd w:val="0"/>
                              <w:snapToGrid w:val="0"/>
                              <w:spacing w:line="200" w:lineRule="exact"/>
                              <w:ind w:left="104" w:rightChars="50" w:right="120"/>
                              <w:jc w:val="right"/>
                              <w:rPr>
                                <w:rFonts w:ascii="標楷體" w:eastAsia="標楷體" w:hAnsi="標楷體"/>
                                <w:b/>
                                <w:sz w:val="20"/>
                                <w:szCs w:val="26"/>
                              </w:rPr>
                            </w:pPr>
                            <w:r w:rsidRPr="009D56F8">
                              <w:rPr>
                                <w:rFonts w:ascii="標楷體" w:eastAsia="標楷體" w:hAnsi="標楷體"/>
                                <w:b/>
                                <w:sz w:val="20"/>
                                <w:szCs w:val="26"/>
                              </w:rPr>
                              <w:t>6</w:t>
                            </w:r>
                          </w:p>
                        </w:tc>
                      </w:tr>
                      <w:tr w:rsidR="00FD403A" w:rsidRPr="009D56F8" w14:paraId="32584239"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2B18D9E3"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採購作業疏失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6B9FD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DF2AA3"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35FB2" w14:textId="5A203CB3"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2AF726"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6</w:t>
                            </w:r>
                          </w:p>
                        </w:tc>
                      </w:tr>
                      <w:tr w:rsidR="00FD403A" w:rsidRPr="009D56F8" w14:paraId="28671565" w14:textId="77777777" w:rsidTr="00527E91">
                        <w:trPr>
                          <w:trHeight w:val="68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7EF1613D" w14:textId="77777777" w:rsidR="00FD403A" w:rsidRPr="009D56F8" w:rsidRDefault="00FD403A" w:rsidP="00527E91">
                            <w:pPr>
                              <w:overflowPunct w:val="0"/>
                              <w:adjustRightInd w:val="0"/>
                              <w:snapToGrid w:val="0"/>
                              <w:spacing w:line="200" w:lineRule="exact"/>
                              <w:ind w:leftChars="24" w:left="58" w:rightChars="32" w:right="77"/>
                              <w:jc w:val="distribute"/>
                              <w:rPr>
                                <w:rFonts w:ascii="標楷體" w:eastAsia="標楷體" w:hAnsi="標楷體"/>
                                <w:sz w:val="20"/>
                                <w:szCs w:val="26"/>
                              </w:rPr>
                            </w:pPr>
                            <w:r w:rsidRPr="009D56F8">
                              <w:rPr>
                                <w:rFonts w:ascii="標楷體" w:eastAsia="標楷體" w:hAnsi="標楷體" w:hint="eastAsia"/>
                                <w:sz w:val="20"/>
                                <w:szCs w:val="26"/>
                              </w:rPr>
                              <w:t>財物管理疏失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2C6DE1"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00902"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E67B60" w14:textId="77777777"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sidRPr="009D56F8">
                              <w:rPr>
                                <w:rFonts w:ascii="標楷體" w:eastAsia="標楷體" w:hAnsi="Times New Roman"/>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7F035" w14:textId="309AEFB3" w:rsidR="00FD403A" w:rsidRPr="009D56F8" w:rsidRDefault="00FD403A" w:rsidP="00527E91">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r>
                    </w:tbl>
                    <w:p w14:paraId="5DBE9D17" w14:textId="2EC4DA3E" w:rsidR="00FD403A" w:rsidRDefault="00FD403A"/>
                  </w:txbxContent>
                </v:textbox>
                <w10:wrap type="square"/>
              </v:shape>
            </w:pict>
          </mc:Fallback>
        </mc:AlternateContent>
      </w:r>
      <w:r w:rsidR="000B5315" w:rsidRPr="005F083C">
        <w:rPr>
          <w:rFonts w:ascii="標楷體" w:eastAsia="標楷體" w:hAnsi="標楷體" w:hint="eastAsia"/>
          <w:b/>
          <w:color w:val="000000" w:themeColor="text1"/>
          <w:sz w:val="32"/>
          <w:szCs w:val="32"/>
        </w:rPr>
        <w:t>四、</w:t>
      </w:r>
      <w:proofErr w:type="gramStart"/>
      <w:r w:rsidR="000B5315" w:rsidRPr="00B64813">
        <w:rPr>
          <w:rFonts w:ascii="標楷體" w:eastAsia="標楷體" w:hAnsi="標楷體" w:hint="eastAsia"/>
          <w:b/>
          <w:color w:val="000000" w:themeColor="text1"/>
          <w:sz w:val="32"/>
          <w:szCs w:val="32"/>
        </w:rPr>
        <w:t>11</w:t>
      </w:r>
      <w:r w:rsidR="00F171D3" w:rsidRPr="00B64813">
        <w:rPr>
          <w:rFonts w:ascii="標楷體" w:eastAsia="標楷體" w:hAnsi="標楷體" w:hint="eastAsia"/>
          <w:b/>
          <w:color w:val="000000" w:themeColor="text1"/>
          <w:sz w:val="32"/>
          <w:szCs w:val="32"/>
        </w:rPr>
        <w:t>2</w:t>
      </w:r>
      <w:proofErr w:type="gramEnd"/>
      <w:r w:rsidR="000B5315" w:rsidRPr="00B64813">
        <w:rPr>
          <w:rFonts w:ascii="標楷體" w:eastAsia="標楷體" w:hAnsi="標楷體" w:hint="eastAsia"/>
          <w:b/>
          <w:color w:val="000000" w:themeColor="text1"/>
          <w:sz w:val="32"/>
          <w:szCs w:val="32"/>
        </w:rPr>
        <w:t>年度重要審核意見追蹤查核概述</w:t>
      </w:r>
    </w:p>
    <w:p w14:paraId="0021C061" w14:textId="01928348" w:rsidR="000B5315" w:rsidRDefault="000B5315" w:rsidP="00D07BED">
      <w:pPr>
        <w:spacing w:beforeLines="30" w:before="108" w:afterLines="30" w:after="108" w:line="580" w:lineRule="exact"/>
        <w:ind w:firstLineChars="215" w:firstLine="602"/>
        <w:jc w:val="both"/>
        <w:outlineLvl w:val="0"/>
        <w:rPr>
          <w:rFonts w:ascii="標楷體" w:eastAsia="標楷體" w:hAnsi="標楷體"/>
          <w:sz w:val="28"/>
          <w:szCs w:val="28"/>
        </w:rPr>
      </w:pPr>
      <w:r w:rsidRPr="00B64813">
        <w:rPr>
          <w:rFonts w:ascii="標楷體" w:eastAsia="標楷體" w:hAnsi="標楷體" w:hint="eastAsia"/>
          <w:sz w:val="28"/>
          <w:szCs w:val="28"/>
        </w:rPr>
        <w:t>本處於</w:t>
      </w:r>
      <w:proofErr w:type="gramStart"/>
      <w:r w:rsidRPr="00B64813">
        <w:rPr>
          <w:rFonts w:ascii="標楷體" w:eastAsia="標楷體" w:hAnsi="標楷體" w:hint="eastAsia"/>
          <w:sz w:val="28"/>
          <w:szCs w:val="28"/>
        </w:rPr>
        <w:t>11</w:t>
      </w:r>
      <w:r w:rsidR="00F171D3" w:rsidRPr="00B64813">
        <w:rPr>
          <w:rFonts w:ascii="標楷體" w:eastAsia="標楷體" w:hAnsi="標楷體" w:hint="eastAsia"/>
          <w:sz w:val="28"/>
          <w:szCs w:val="28"/>
        </w:rPr>
        <w:t>2</w:t>
      </w:r>
      <w:proofErr w:type="gramEnd"/>
      <w:r w:rsidRPr="00B64813">
        <w:rPr>
          <w:rFonts w:ascii="標楷體" w:eastAsia="標楷體" w:hAnsi="標楷體" w:hint="eastAsia"/>
          <w:sz w:val="28"/>
          <w:szCs w:val="28"/>
        </w:rPr>
        <w:t>年度審核報告提列之重要審核意見計有12</w:t>
      </w:r>
      <w:r w:rsidR="00B64813" w:rsidRPr="00B64813">
        <w:rPr>
          <w:rFonts w:ascii="標楷體" w:eastAsia="標楷體" w:hAnsi="標楷體"/>
          <w:sz w:val="28"/>
          <w:szCs w:val="28"/>
        </w:rPr>
        <w:t>5</w:t>
      </w:r>
      <w:r w:rsidRPr="00B64813">
        <w:rPr>
          <w:rFonts w:ascii="標楷體" w:eastAsia="標楷體" w:hAnsi="標楷體" w:hint="eastAsia"/>
          <w:sz w:val="28"/>
          <w:szCs w:val="28"/>
        </w:rPr>
        <w:t>項（表3），為促使各機關確實有效落實辦理所提改善措施，仍</w:t>
      </w:r>
      <w:proofErr w:type="gramStart"/>
      <w:r w:rsidRPr="00B64813">
        <w:rPr>
          <w:rFonts w:ascii="標楷體" w:eastAsia="標楷體" w:hAnsi="標楷體" w:hint="eastAsia"/>
          <w:sz w:val="28"/>
          <w:szCs w:val="28"/>
        </w:rPr>
        <w:t>賡</w:t>
      </w:r>
      <w:proofErr w:type="gramEnd"/>
      <w:r w:rsidRPr="00B64813">
        <w:rPr>
          <w:rFonts w:ascii="標楷體" w:eastAsia="標楷體" w:hAnsi="標楷體" w:hint="eastAsia"/>
          <w:sz w:val="28"/>
          <w:szCs w:val="28"/>
        </w:rPr>
        <w:t>續追蹤查核實際辦理結果，</w:t>
      </w:r>
      <w:proofErr w:type="gramStart"/>
      <w:r w:rsidRPr="00B64813">
        <w:rPr>
          <w:rFonts w:ascii="標楷體" w:eastAsia="標楷體" w:hAnsi="標楷體" w:hint="eastAsia"/>
          <w:sz w:val="28"/>
          <w:szCs w:val="28"/>
        </w:rPr>
        <w:t>經核仍待</w:t>
      </w:r>
      <w:proofErr w:type="gramEnd"/>
      <w:r w:rsidRPr="00B64813">
        <w:rPr>
          <w:rFonts w:ascii="標楷體" w:eastAsia="標楷體" w:hAnsi="標楷體" w:hint="eastAsia"/>
          <w:sz w:val="28"/>
          <w:szCs w:val="28"/>
        </w:rPr>
        <w:t>繼續改善者</w:t>
      </w:r>
      <w:r w:rsidR="00B64813" w:rsidRPr="00B64813">
        <w:rPr>
          <w:rFonts w:ascii="標楷體" w:eastAsia="標楷體" w:hAnsi="標楷體"/>
          <w:sz w:val="28"/>
          <w:szCs w:val="28"/>
        </w:rPr>
        <w:t>7</w:t>
      </w:r>
      <w:r w:rsidRPr="00B64813">
        <w:rPr>
          <w:rFonts w:ascii="標楷體" w:eastAsia="標楷體" w:hAnsi="標楷體" w:hint="eastAsia"/>
          <w:sz w:val="28"/>
          <w:szCs w:val="28"/>
        </w:rPr>
        <w:t>項、已</w:t>
      </w:r>
      <w:proofErr w:type="gramStart"/>
      <w:r w:rsidRPr="00B64813">
        <w:rPr>
          <w:rFonts w:ascii="標楷體" w:eastAsia="標楷體" w:hAnsi="標楷體" w:hint="eastAsia"/>
          <w:sz w:val="28"/>
          <w:szCs w:val="28"/>
        </w:rPr>
        <w:t>研</w:t>
      </w:r>
      <w:proofErr w:type="gramEnd"/>
      <w:r w:rsidRPr="00B64813">
        <w:rPr>
          <w:rFonts w:ascii="標楷體" w:eastAsia="標楷體" w:hAnsi="標楷體" w:hint="eastAsia"/>
          <w:sz w:val="28"/>
          <w:szCs w:val="28"/>
        </w:rPr>
        <w:t>謀改善或依改善措施持續辦理者11</w:t>
      </w:r>
      <w:r w:rsidR="00B64813" w:rsidRPr="00B64813">
        <w:rPr>
          <w:rFonts w:ascii="標楷體" w:eastAsia="標楷體" w:hAnsi="標楷體"/>
          <w:sz w:val="28"/>
          <w:szCs w:val="28"/>
        </w:rPr>
        <w:t>8</w:t>
      </w:r>
      <w:r w:rsidRPr="00B64813">
        <w:rPr>
          <w:rFonts w:ascii="標楷體" w:eastAsia="標楷體" w:hAnsi="標楷體" w:hint="eastAsia"/>
          <w:sz w:val="28"/>
          <w:szCs w:val="28"/>
        </w:rPr>
        <w:t>項，其中仍待繼續改善者，經再綜合</w:t>
      </w:r>
      <w:proofErr w:type="gramStart"/>
      <w:r w:rsidRPr="00B64813">
        <w:rPr>
          <w:rFonts w:ascii="標楷體" w:eastAsia="標楷體" w:hAnsi="標楷體" w:hint="eastAsia"/>
          <w:sz w:val="28"/>
          <w:szCs w:val="28"/>
        </w:rPr>
        <w:t>研</w:t>
      </w:r>
      <w:proofErr w:type="gramEnd"/>
      <w:r w:rsidRPr="00B64813">
        <w:rPr>
          <w:rFonts w:ascii="標楷體" w:eastAsia="標楷體" w:hAnsi="標楷體" w:hint="eastAsia"/>
          <w:sz w:val="28"/>
          <w:szCs w:val="28"/>
        </w:rPr>
        <w:t>提審核意見</w:t>
      </w:r>
      <w:r w:rsidR="00B71960">
        <w:rPr>
          <w:rFonts w:ascii="標楷體" w:eastAsia="標楷體" w:hAnsi="標楷體" w:hint="eastAsia"/>
          <w:sz w:val="28"/>
          <w:szCs w:val="28"/>
        </w:rPr>
        <w:t>7</w:t>
      </w:r>
      <w:r w:rsidRPr="00B64813">
        <w:rPr>
          <w:rFonts w:ascii="標楷體" w:eastAsia="標楷體" w:hAnsi="標楷體" w:hint="eastAsia"/>
          <w:sz w:val="28"/>
          <w:szCs w:val="28"/>
        </w:rPr>
        <w:t>項（詳乙、決算審核結果），本</w:t>
      </w:r>
      <w:proofErr w:type="gramStart"/>
      <w:r w:rsidRPr="00B64813">
        <w:rPr>
          <w:rFonts w:ascii="標楷體" w:eastAsia="標楷體" w:hAnsi="標楷體" w:hint="eastAsia"/>
          <w:sz w:val="28"/>
          <w:szCs w:val="28"/>
        </w:rPr>
        <w:t>處均已列</w:t>
      </w:r>
      <w:proofErr w:type="gramEnd"/>
      <w:r w:rsidRPr="00B64813">
        <w:rPr>
          <w:rFonts w:ascii="標楷體" w:eastAsia="標楷體" w:hAnsi="標楷體" w:hint="eastAsia"/>
          <w:sz w:val="28"/>
          <w:szCs w:val="28"/>
        </w:rPr>
        <w:t>管注意追蹤其辦理情形。</w:t>
      </w:r>
    </w:p>
    <w:p w14:paraId="4E96FE36" w14:textId="5A2BFF0C" w:rsidR="00B64813" w:rsidRPr="00112A61" w:rsidRDefault="00B64813" w:rsidP="00B64813">
      <w:pPr>
        <w:adjustRightInd w:val="0"/>
        <w:snapToGrid w:val="0"/>
        <w:spacing w:afterLines="30" w:after="108"/>
        <w:jc w:val="center"/>
        <w:rPr>
          <w:rFonts w:ascii="標楷體" w:eastAsia="標楷體" w:hAnsi="標楷體"/>
          <w:b/>
          <w:szCs w:val="24"/>
        </w:rPr>
      </w:pPr>
      <w:r w:rsidRPr="00112A61">
        <w:rPr>
          <w:rFonts w:ascii="標楷體" w:eastAsia="標楷體" w:hAnsi="標楷體" w:hint="eastAsia"/>
          <w:b/>
          <w:szCs w:val="24"/>
        </w:rPr>
        <w:lastRenderedPageBreak/>
        <w:t>表</w:t>
      </w:r>
      <w:r>
        <w:rPr>
          <w:rFonts w:ascii="標楷體" w:eastAsia="標楷體" w:hAnsi="標楷體"/>
          <w:b/>
          <w:szCs w:val="24"/>
        </w:rPr>
        <w:t>3</w:t>
      </w:r>
      <w:r w:rsidRPr="00112A61">
        <w:rPr>
          <w:rFonts w:ascii="標楷體" w:eastAsia="標楷體" w:hAnsi="標楷體" w:hint="eastAsia"/>
          <w:b/>
          <w:szCs w:val="24"/>
        </w:rPr>
        <w:t xml:space="preserve">  審核報告所列重要審核意見分類及覆核辦理情形</w:t>
      </w:r>
    </w:p>
    <w:tbl>
      <w:tblPr>
        <w:tblW w:w="93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782"/>
        <w:gridCol w:w="566"/>
        <w:gridCol w:w="509"/>
        <w:gridCol w:w="510"/>
        <w:gridCol w:w="510"/>
        <w:gridCol w:w="510"/>
        <w:gridCol w:w="510"/>
        <w:gridCol w:w="496"/>
        <w:gridCol w:w="588"/>
        <w:gridCol w:w="869"/>
        <w:gridCol w:w="658"/>
        <w:gridCol w:w="867"/>
      </w:tblGrid>
      <w:tr w:rsidR="00B64813" w:rsidRPr="00112A61" w14:paraId="7FCB5336" w14:textId="77777777" w:rsidTr="00B64813">
        <w:trPr>
          <w:cantSplit/>
          <w:trHeight w:val="340"/>
        </w:trPr>
        <w:tc>
          <w:tcPr>
            <w:tcW w:w="2782" w:type="dxa"/>
            <w:vMerge w:val="restart"/>
            <w:tcBorders>
              <w:top w:val="single" w:sz="12" w:space="0" w:color="auto"/>
              <w:left w:val="single" w:sz="2" w:space="0" w:color="auto"/>
              <w:bottom w:val="single" w:sz="12" w:space="0" w:color="auto"/>
              <w:right w:val="double" w:sz="4" w:space="0" w:color="auto"/>
            </w:tcBorders>
            <w:shd w:val="clear" w:color="auto" w:fill="B6DDE8" w:themeFill="accent5" w:themeFillTint="66"/>
            <w:vAlign w:val="center"/>
            <w:hideMark/>
          </w:tcPr>
          <w:p w14:paraId="11A33DC1" w14:textId="77777777" w:rsidR="00B64813" w:rsidRPr="00112A61" w:rsidRDefault="00B64813" w:rsidP="00B64813">
            <w:pPr>
              <w:snapToGrid w:val="0"/>
              <w:spacing w:line="240" w:lineRule="exact"/>
              <w:ind w:leftChars="35" w:left="84" w:rightChars="45" w:right="108"/>
              <w:jc w:val="distribute"/>
              <w:rPr>
                <w:rFonts w:ascii="標楷體" w:eastAsia="標楷體" w:hAnsi="標楷體"/>
                <w:sz w:val="20"/>
              </w:rPr>
            </w:pPr>
            <w:r w:rsidRPr="00112A61">
              <w:rPr>
                <w:rFonts w:ascii="標楷體" w:eastAsia="標楷體" w:hAnsi="標楷體" w:hint="eastAsia"/>
                <w:sz w:val="20"/>
              </w:rPr>
              <w:t>主管機關</w:t>
            </w:r>
          </w:p>
          <w:p w14:paraId="3E84CA50" w14:textId="77777777" w:rsidR="00B64813" w:rsidRPr="00112A61" w:rsidRDefault="00B64813" w:rsidP="00B64813">
            <w:pPr>
              <w:snapToGrid w:val="0"/>
              <w:spacing w:line="240" w:lineRule="exact"/>
              <w:ind w:leftChars="35" w:left="84" w:rightChars="45" w:right="108"/>
              <w:jc w:val="distribute"/>
              <w:rPr>
                <w:rFonts w:ascii="標楷體" w:eastAsia="標楷體" w:hAnsi="標楷體"/>
                <w:sz w:val="20"/>
              </w:rPr>
            </w:pPr>
            <w:r w:rsidRPr="00112A61">
              <w:rPr>
                <w:rFonts w:ascii="標楷體" w:eastAsia="標楷體" w:hAnsi="標楷體" w:hint="eastAsia"/>
                <w:sz w:val="20"/>
              </w:rPr>
              <w:t>（計畫）名稱</w:t>
            </w:r>
          </w:p>
        </w:tc>
        <w:tc>
          <w:tcPr>
            <w:tcW w:w="3611" w:type="dxa"/>
            <w:gridSpan w:val="7"/>
            <w:tcBorders>
              <w:top w:val="single" w:sz="12" w:space="0" w:color="auto"/>
              <w:left w:val="double" w:sz="4" w:space="0" w:color="auto"/>
              <w:bottom w:val="single" w:sz="2" w:space="0" w:color="auto"/>
              <w:right w:val="double" w:sz="4" w:space="0" w:color="auto"/>
            </w:tcBorders>
            <w:shd w:val="clear" w:color="auto" w:fill="B6DDE8" w:themeFill="accent5" w:themeFillTint="66"/>
            <w:vAlign w:val="center"/>
            <w:hideMark/>
          </w:tcPr>
          <w:p w14:paraId="0752378E" w14:textId="77777777" w:rsidR="00B64813" w:rsidRPr="00112A61" w:rsidRDefault="00B64813" w:rsidP="00B64813">
            <w:pPr>
              <w:snapToGrid w:val="0"/>
              <w:spacing w:line="240" w:lineRule="exact"/>
              <w:jc w:val="center"/>
              <w:rPr>
                <w:rFonts w:ascii="標楷體" w:eastAsia="標楷體" w:hAnsi="標楷體"/>
                <w:sz w:val="20"/>
              </w:rPr>
            </w:pPr>
            <w:proofErr w:type="gramStart"/>
            <w:r w:rsidRPr="00112A61">
              <w:rPr>
                <w:rFonts w:ascii="標楷體" w:eastAsia="標楷體" w:hAnsi="標楷體" w:hint="eastAsia"/>
                <w:sz w:val="20"/>
              </w:rPr>
              <w:t>11</w:t>
            </w:r>
            <w:r>
              <w:rPr>
                <w:rFonts w:ascii="標楷體" w:eastAsia="標楷體" w:hAnsi="標楷體"/>
                <w:sz w:val="20"/>
              </w:rPr>
              <w:t>3</w:t>
            </w:r>
            <w:proofErr w:type="gramEnd"/>
            <w:r w:rsidRPr="00112A61">
              <w:rPr>
                <w:rFonts w:ascii="標楷體" w:eastAsia="標楷體" w:hAnsi="標楷體" w:hint="eastAsia"/>
                <w:sz w:val="20"/>
              </w:rPr>
              <w:t>年度重要審核意見</w:t>
            </w:r>
          </w:p>
        </w:tc>
        <w:tc>
          <w:tcPr>
            <w:tcW w:w="2982" w:type="dxa"/>
            <w:gridSpan w:val="4"/>
            <w:tcBorders>
              <w:top w:val="single" w:sz="12" w:space="0" w:color="auto"/>
              <w:left w:val="double" w:sz="4" w:space="0" w:color="auto"/>
              <w:bottom w:val="single" w:sz="2" w:space="0" w:color="auto"/>
              <w:right w:val="single" w:sz="2" w:space="0" w:color="auto"/>
            </w:tcBorders>
            <w:shd w:val="clear" w:color="auto" w:fill="B6DDE8" w:themeFill="accent5" w:themeFillTint="66"/>
            <w:vAlign w:val="center"/>
            <w:hideMark/>
          </w:tcPr>
          <w:p w14:paraId="782A09EA" w14:textId="77777777" w:rsidR="00B64813" w:rsidRPr="00112A61" w:rsidRDefault="00B64813" w:rsidP="00B64813">
            <w:pPr>
              <w:snapToGrid w:val="0"/>
              <w:spacing w:line="240" w:lineRule="exact"/>
              <w:ind w:rightChars="-8" w:right="-19"/>
              <w:jc w:val="center"/>
              <w:rPr>
                <w:rFonts w:ascii="標楷體" w:eastAsia="標楷體" w:hAnsi="標楷體"/>
                <w:sz w:val="20"/>
              </w:rPr>
            </w:pPr>
            <w:proofErr w:type="gramStart"/>
            <w:r w:rsidRPr="00112A61">
              <w:rPr>
                <w:rFonts w:ascii="標楷體" w:eastAsia="標楷體" w:hAnsi="標楷體" w:hint="eastAsia"/>
                <w:sz w:val="20"/>
              </w:rPr>
              <w:t>11</w:t>
            </w:r>
            <w:r>
              <w:rPr>
                <w:rFonts w:ascii="標楷體" w:eastAsia="標楷體" w:hAnsi="標楷體"/>
                <w:sz w:val="20"/>
              </w:rPr>
              <w:t>2</w:t>
            </w:r>
            <w:proofErr w:type="gramEnd"/>
            <w:r w:rsidRPr="00112A61">
              <w:rPr>
                <w:rFonts w:ascii="標楷體" w:eastAsia="標楷體" w:hAnsi="標楷體" w:hint="eastAsia"/>
                <w:sz w:val="20"/>
              </w:rPr>
              <w:t>年度重要審核意見覆核情形</w:t>
            </w:r>
          </w:p>
        </w:tc>
      </w:tr>
      <w:tr w:rsidR="00B64813" w:rsidRPr="00112A61" w14:paraId="52D700E4" w14:textId="77777777" w:rsidTr="00B64813">
        <w:trPr>
          <w:cantSplit/>
          <w:trHeight w:val="283"/>
        </w:trPr>
        <w:tc>
          <w:tcPr>
            <w:tcW w:w="2782" w:type="dxa"/>
            <w:vMerge/>
            <w:tcBorders>
              <w:top w:val="single" w:sz="12" w:space="0" w:color="auto"/>
              <w:left w:val="single" w:sz="2" w:space="0" w:color="auto"/>
              <w:bottom w:val="single" w:sz="12" w:space="0" w:color="auto"/>
              <w:right w:val="double" w:sz="4" w:space="0" w:color="auto"/>
            </w:tcBorders>
            <w:vAlign w:val="center"/>
            <w:hideMark/>
          </w:tcPr>
          <w:p w14:paraId="36442C8A" w14:textId="77777777" w:rsidR="00B64813" w:rsidRPr="00112A61" w:rsidRDefault="00B64813" w:rsidP="00B64813">
            <w:pPr>
              <w:widowControl/>
              <w:rPr>
                <w:rFonts w:ascii="標楷體" w:eastAsia="標楷體" w:hAnsi="標楷體"/>
                <w:sz w:val="20"/>
              </w:rPr>
            </w:pPr>
          </w:p>
        </w:tc>
        <w:tc>
          <w:tcPr>
            <w:tcW w:w="566" w:type="dxa"/>
            <w:vMerge w:val="restart"/>
            <w:tcBorders>
              <w:top w:val="single" w:sz="2" w:space="0" w:color="auto"/>
              <w:left w:val="double" w:sz="4" w:space="0" w:color="auto"/>
              <w:bottom w:val="single" w:sz="12" w:space="0" w:color="auto"/>
              <w:right w:val="single" w:sz="2" w:space="0" w:color="auto"/>
            </w:tcBorders>
            <w:shd w:val="clear" w:color="auto" w:fill="B6DDE8" w:themeFill="accent5" w:themeFillTint="66"/>
            <w:vAlign w:val="center"/>
            <w:hideMark/>
          </w:tcPr>
          <w:p w14:paraId="706D6F97" w14:textId="77777777" w:rsidR="00B64813" w:rsidRPr="00112A61" w:rsidRDefault="00B64813" w:rsidP="00B64813">
            <w:pPr>
              <w:snapToGrid w:val="0"/>
              <w:spacing w:line="240" w:lineRule="exact"/>
              <w:jc w:val="center"/>
              <w:rPr>
                <w:rFonts w:ascii="標楷體" w:eastAsia="標楷體" w:hAnsi="標楷體"/>
                <w:sz w:val="20"/>
              </w:rPr>
            </w:pPr>
            <w:r w:rsidRPr="00112A61">
              <w:rPr>
                <w:rFonts w:ascii="標楷體" w:eastAsia="標楷體" w:hAnsi="標楷體" w:hint="eastAsia"/>
                <w:sz w:val="20"/>
              </w:rPr>
              <w:t>項數</w:t>
            </w:r>
            <w:r>
              <w:rPr>
                <w:rFonts w:ascii="標楷體" w:eastAsia="標楷體" w:hAnsi="標楷體" w:hint="eastAsia"/>
                <w:sz w:val="20"/>
              </w:rPr>
              <w:t>合計</w:t>
            </w:r>
          </w:p>
        </w:tc>
        <w:tc>
          <w:tcPr>
            <w:tcW w:w="3045" w:type="dxa"/>
            <w:gridSpan w:val="6"/>
            <w:tcBorders>
              <w:top w:val="single" w:sz="2" w:space="0" w:color="auto"/>
              <w:left w:val="single" w:sz="2" w:space="0" w:color="auto"/>
              <w:bottom w:val="single" w:sz="2" w:space="0" w:color="auto"/>
              <w:right w:val="double" w:sz="4" w:space="0" w:color="auto"/>
            </w:tcBorders>
            <w:shd w:val="clear" w:color="auto" w:fill="B6DDE8" w:themeFill="accent5" w:themeFillTint="66"/>
            <w:vAlign w:val="center"/>
            <w:hideMark/>
          </w:tcPr>
          <w:p w14:paraId="315EDC4F" w14:textId="77777777" w:rsidR="00B64813" w:rsidRPr="00112A61" w:rsidRDefault="00B64813" w:rsidP="00B64813">
            <w:pPr>
              <w:snapToGrid w:val="0"/>
              <w:spacing w:line="240" w:lineRule="exact"/>
              <w:jc w:val="center"/>
              <w:rPr>
                <w:rFonts w:ascii="標楷體" w:eastAsia="標楷體" w:hAnsi="標楷體"/>
                <w:sz w:val="20"/>
              </w:rPr>
            </w:pPr>
            <w:r w:rsidRPr="00112A61">
              <w:rPr>
                <w:rFonts w:ascii="標楷體" w:eastAsia="標楷體" w:hAnsi="標楷體" w:hint="eastAsia"/>
                <w:sz w:val="20"/>
              </w:rPr>
              <w:t>分類（</w:t>
            </w:r>
            <w:proofErr w:type="gramStart"/>
            <w:r w:rsidRPr="00112A61">
              <w:rPr>
                <w:rFonts w:ascii="標楷體" w:eastAsia="標楷體" w:hAnsi="標楷體" w:hint="eastAsia"/>
                <w:sz w:val="20"/>
              </w:rPr>
              <w:t>註</w:t>
            </w:r>
            <w:proofErr w:type="gramEnd"/>
            <w:r w:rsidRPr="00112A61">
              <w:rPr>
                <w:rFonts w:ascii="標楷體" w:eastAsia="標楷體" w:hAnsi="標楷體" w:hint="eastAsia"/>
                <w:sz w:val="20"/>
              </w:rPr>
              <w:t>1）</w:t>
            </w:r>
          </w:p>
        </w:tc>
        <w:tc>
          <w:tcPr>
            <w:tcW w:w="588" w:type="dxa"/>
            <w:vMerge w:val="restart"/>
            <w:tcBorders>
              <w:top w:val="single" w:sz="2" w:space="0" w:color="auto"/>
              <w:left w:val="double" w:sz="4" w:space="0" w:color="auto"/>
              <w:bottom w:val="single" w:sz="12" w:space="0" w:color="auto"/>
              <w:right w:val="single" w:sz="2" w:space="0" w:color="auto"/>
            </w:tcBorders>
            <w:shd w:val="clear" w:color="auto" w:fill="B6DDE8" w:themeFill="accent5" w:themeFillTint="66"/>
            <w:vAlign w:val="center"/>
            <w:hideMark/>
          </w:tcPr>
          <w:p w14:paraId="1F367E45"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項數</w:t>
            </w:r>
          </w:p>
          <w:p w14:paraId="0896E00E"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合計</w:t>
            </w:r>
          </w:p>
        </w:tc>
        <w:tc>
          <w:tcPr>
            <w:tcW w:w="869"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1F1E3B66"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仍待繼</w:t>
            </w:r>
          </w:p>
          <w:p w14:paraId="65D98860"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續改善</w:t>
            </w:r>
          </w:p>
        </w:tc>
        <w:tc>
          <w:tcPr>
            <w:tcW w:w="658"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6551C049"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處理中</w:t>
            </w:r>
          </w:p>
        </w:tc>
        <w:tc>
          <w:tcPr>
            <w:tcW w:w="867"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0C4AA290"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已改善</w:t>
            </w:r>
          </w:p>
          <w:p w14:paraId="264B3353" w14:textId="77777777" w:rsidR="00B64813" w:rsidRPr="00112A61" w:rsidRDefault="00B64813" w:rsidP="00B64813">
            <w:pPr>
              <w:snapToGrid w:val="0"/>
              <w:spacing w:line="240" w:lineRule="exact"/>
              <w:jc w:val="distribute"/>
              <w:rPr>
                <w:rFonts w:ascii="標楷體" w:eastAsia="標楷體" w:hAnsi="標楷體"/>
                <w:sz w:val="20"/>
              </w:rPr>
            </w:pPr>
            <w:r w:rsidRPr="00112A61">
              <w:rPr>
                <w:rFonts w:ascii="標楷體" w:eastAsia="標楷體" w:hAnsi="標楷體" w:hint="eastAsia"/>
                <w:sz w:val="20"/>
              </w:rPr>
              <w:t>辦理</w:t>
            </w:r>
          </w:p>
          <w:p w14:paraId="2DFCB5CB" w14:textId="77777777" w:rsidR="00B64813" w:rsidRPr="00112A61" w:rsidRDefault="00B64813" w:rsidP="00B64813">
            <w:pPr>
              <w:snapToGrid w:val="0"/>
              <w:spacing w:line="240" w:lineRule="exact"/>
              <w:jc w:val="distribute"/>
              <w:rPr>
                <w:rFonts w:ascii="標楷體" w:eastAsia="標楷體" w:hAnsi="標楷體"/>
                <w:spacing w:val="-8"/>
                <w:sz w:val="20"/>
              </w:rPr>
            </w:pPr>
            <w:r w:rsidRPr="00112A61">
              <w:rPr>
                <w:rFonts w:ascii="標楷體" w:eastAsia="標楷體" w:hAnsi="標楷體" w:hint="eastAsia"/>
                <w:spacing w:val="-8"/>
                <w:sz w:val="20"/>
              </w:rPr>
              <w:t>（</w:t>
            </w:r>
            <w:proofErr w:type="gramStart"/>
            <w:r w:rsidRPr="00112A61">
              <w:rPr>
                <w:rFonts w:ascii="標楷體" w:eastAsia="標楷體" w:hAnsi="標楷體" w:hint="eastAsia"/>
                <w:spacing w:val="-8"/>
                <w:sz w:val="20"/>
              </w:rPr>
              <w:t>註</w:t>
            </w:r>
            <w:proofErr w:type="gramEnd"/>
            <w:r w:rsidRPr="00112A61">
              <w:rPr>
                <w:rFonts w:ascii="標楷體" w:eastAsia="標楷體" w:hAnsi="標楷體" w:hint="eastAsia"/>
                <w:spacing w:val="-8"/>
                <w:sz w:val="20"/>
              </w:rPr>
              <w:t>2）</w:t>
            </w:r>
          </w:p>
        </w:tc>
      </w:tr>
      <w:tr w:rsidR="00B64813" w:rsidRPr="00112A61" w14:paraId="3BE00488" w14:textId="77777777" w:rsidTr="00B64813">
        <w:trPr>
          <w:cantSplit/>
          <w:trHeight w:val="20"/>
        </w:trPr>
        <w:tc>
          <w:tcPr>
            <w:tcW w:w="2782" w:type="dxa"/>
            <w:vMerge/>
            <w:tcBorders>
              <w:top w:val="single" w:sz="12" w:space="0" w:color="auto"/>
              <w:left w:val="single" w:sz="2" w:space="0" w:color="auto"/>
              <w:bottom w:val="single" w:sz="12" w:space="0" w:color="auto"/>
              <w:right w:val="double" w:sz="4" w:space="0" w:color="auto"/>
            </w:tcBorders>
            <w:vAlign w:val="center"/>
            <w:hideMark/>
          </w:tcPr>
          <w:p w14:paraId="1D4A03FF" w14:textId="77777777" w:rsidR="00B64813" w:rsidRPr="00112A61" w:rsidRDefault="00B64813" w:rsidP="00B64813">
            <w:pPr>
              <w:widowControl/>
              <w:rPr>
                <w:rFonts w:ascii="標楷體" w:eastAsia="標楷體" w:hAnsi="標楷體"/>
                <w:sz w:val="20"/>
              </w:rPr>
            </w:pPr>
          </w:p>
        </w:tc>
        <w:tc>
          <w:tcPr>
            <w:tcW w:w="566" w:type="dxa"/>
            <w:vMerge/>
            <w:tcBorders>
              <w:top w:val="single" w:sz="2" w:space="0" w:color="auto"/>
              <w:left w:val="double" w:sz="4" w:space="0" w:color="auto"/>
              <w:bottom w:val="single" w:sz="12" w:space="0" w:color="auto"/>
              <w:right w:val="single" w:sz="2" w:space="0" w:color="auto"/>
            </w:tcBorders>
            <w:vAlign w:val="center"/>
            <w:hideMark/>
          </w:tcPr>
          <w:p w14:paraId="3B8806F5" w14:textId="77777777" w:rsidR="00B64813" w:rsidRPr="00112A61" w:rsidRDefault="00B64813" w:rsidP="00B64813">
            <w:pPr>
              <w:widowControl/>
              <w:rPr>
                <w:rFonts w:ascii="標楷體" w:eastAsia="標楷體" w:hAnsi="標楷體"/>
                <w:sz w:val="20"/>
              </w:rPr>
            </w:pPr>
          </w:p>
        </w:tc>
        <w:tc>
          <w:tcPr>
            <w:tcW w:w="509"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6C7FBD1E" w14:textId="77777777" w:rsidR="00B64813" w:rsidRPr="00731F30" w:rsidRDefault="00B64813" w:rsidP="00B64813">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（1）</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7B87191D" w14:textId="77777777" w:rsidR="00B64813" w:rsidRPr="00731F30" w:rsidRDefault="00B64813" w:rsidP="00B64813">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（2）</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08DB5910" w14:textId="77777777" w:rsidR="00B64813" w:rsidRPr="00731F30" w:rsidRDefault="00B64813" w:rsidP="00B64813">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（3）</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61F46119" w14:textId="77777777" w:rsidR="00B64813" w:rsidRPr="00731F30" w:rsidRDefault="00B64813" w:rsidP="00B64813">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（4）</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773DF550" w14:textId="77777777" w:rsidR="00B64813" w:rsidRPr="00731F30" w:rsidRDefault="00B64813" w:rsidP="00B64813">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（5）</w:t>
            </w:r>
          </w:p>
        </w:tc>
        <w:tc>
          <w:tcPr>
            <w:tcW w:w="496" w:type="dxa"/>
            <w:tcBorders>
              <w:top w:val="single" w:sz="2" w:space="0" w:color="auto"/>
              <w:left w:val="single" w:sz="2" w:space="0" w:color="auto"/>
              <w:bottom w:val="single" w:sz="12" w:space="0" w:color="auto"/>
              <w:right w:val="double" w:sz="4" w:space="0" w:color="auto"/>
            </w:tcBorders>
            <w:shd w:val="clear" w:color="auto" w:fill="B6DDE8" w:themeFill="accent5" w:themeFillTint="66"/>
            <w:vAlign w:val="center"/>
            <w:hideMark/>
          </w:tcPr>
          <w:p w14:paraId="1EF8FA39" w14:textId="77777777" w:rsidR="00B64813" w:rsidRPr="00731F30" w:rsidRDefault="00B64813" w:rsidP="00B64813">
            <w:pPr>
              <w:snapToGrid w:val="0"/>
              <w:spacing w:line="240" w:lineRule="exact"/>
              <w:ind w:leftChars="-7" w:left="-17"/>
              <w:jc w:val="center"/>
              <w:rPr>
                <w:rFonts w:ascii="標楷體" w:eastAsia="標楷體" w:hAnsi="標楷體"/>
                <w:spacing w:val="-10"/>
                <w:sz w:val="20"/>
              </w:rPr>
            </w:pPr>
            <w:r w:rsidRPr="00731F30">
              <w:rPr>
                <w:rFonts w:ascii="標楷體" w:eastAsia="標楷體" w:hAnsi="標楷體" w:hint="eastAsia"/>
                <w:spacing w:val="-10"/>
                <w:sz w:val="20"/>
              </w:rPr>
              <w:t>（6）</w:t>
            </w:r>
          </w:p>
        </w:tc>
        <w:tc>
          <w:tcPr>
            <w:tcW w:w="588" w:type="dxa"/>
            <w:vMerge/>
            <w:tcBorders>
              <w:top w:val="single" w:sz="2" w:space="0" w:color="auto"/>
              <w:left w:val="double" w:sz="4" w:space="0" w:color="auto"/>
              <w:bottom w:val="single" w:sz="12" w:space="0" w:color="auto"/>
              <w:right w:val="single" w:sz="2" w:space="0" w:color="auto"/>
            </w:tcBorders>
            <w:vAlign w:val="center"/>
            <w:hideMark/>
          </w:tcPr>
          <w:p w14:paraId="50A40F6F" w14:textId="77777777" w:rsidR="00B64813" w:rsidRPr="00112A61" w:rsidRDefault="00B64813" w:rsidP="00B64813">
            <w:pPr>
              <w:widowControl/>
              <w:rPr>
                <w:rFonts w:ascii="標楷體" w:eastAsia="標楷體" w:hAnsi="標楷體"/>
                <w:sz w:val="20"/>
              </w:rPr>
            </w:pPr>
          </w:p>
        </w:tc>
        <w:tc>
          <w:tcPr>
            <w:tcW w:w="869" w:type="dxa"/>
            <w:vMerge/>
            <w:tcBorders>
              <w:top w:val="single" w:sz="2" w:space="0" w:color="auto"/>
              <w:left w:val="single" w:sz="2" w:space="0" w:color="auto"/>
              <w:bottom w:val="single" w:sz="12" w:space="0" w:color="auto"/>
              <w:right w:val="single" w:sz="2" w:space="0" w:color="auto"/>
            </w:tcBorders>
            <w:vAlign w:val="center"/>
            <w:hideMark/>
          </w:tcPr>
          <w:p w14:paraId="40F0EE0A" w14:textId="77777777" w:rsidR="00B64813" w:rsidRPr="00112A61" w:rsidRDefault="00B64813" w:rsidP="00B64813">
            <w:pPr>
              <w:widowControl/>
              <w:rPr>
                <w:rFonts w:ascii="標楷體" w:eastAsia="標楷體" w:hAnsi="標楷體"/>
                <w:sz w:val="20"/>
              </w:rPr>
            </w:pPr>
          </w:p>
        </w:tc>
        <w:tc>
          <w:tcPr>
            <w:tcW w:w="658" w:type="dxa"/>
            <w:vMerge/>
            <w:tcBorders>
              <w:top w:val="single" w:sz="2" w:space="0" w:color="auto"/>
              <w:left w:val="single" w:sz="2" w:space="0" w:color="auto"/>
              <w:bottom w:val="single" w:sz="12" w:space="0" w:color="auto"/>
              <w:right w:val="single" w:sz="2" w:space="0" w:color="auto"/>
            </w:tcBorders>
            <w:vAlign w:val="center"/>
            <w:hideMark/>
          </w:tcPr>
          <w:p w14:paraId="75E8D1DE" w14:textId="77777777" w:rsidR="00B64813" w:rsidRPr="00112A61" w:rsidRDefault="00B64813" w:rsidP="00B64813">
            <w:pPr>
              <w:widowControl/>
              <w:rPr>
                <w:rFonts w:ascii="標楷體" w:eastAsia="標楷體" w:hAnsi="標楷體"/>
                <w:sz w:val="20"/>
              </w:rPr>
            </w:pPr>
          </w:p>
        </w:tc>
        <w:tc>
          <w:tcPr>
            <w:tcW w:w="867" w:type="dxa"/>
            <w:vMerge/>
            <w:tcBorders>
              <w:top w:val="single" w:sz="2" w:space="0" w:color="auto"/>
              <w:left w:val="single" w:sz="2" w:space="0" w:color="auto"/>
              <w:bottom w:val="single" w:sz="12" w:space="0" w:color="auto"/>
              <w:right w:val="single" w:sz="2" w:space="0" w:color="auto"/>
            </w:tcBorders>
            <w:vAlign w:val="center"/>
            <w:hideMark/>
          </w:tcPr>
          <w:p w14:paraId="7FC8227D" w14:textId="77777777" w:rsidR="00B64813" w:rsidRPr="00112A61" w:rsidRDefault="00B64813" w:rsidP="00B64813">
            <w:pPr>
              <w:widowControl/>
              <w:rPr>
                <w:rFonts w:ascii="標楷體" w:eastAsia="標楷體" w:hAnsi="標楷體"/>
                <w:spacing w:val="-8"/>
                <w:sz w:val="20"/>
              </w:rPr>
            </w:pPr>
          </w:p>
        </w:tc>
      </w:tr>
      <w:tr w:rsidR="00B64813" w:rsidRPr="00112A61" w14:paraId="739CA931" w14:textId="77777777" w:rsidTr="00B64813">
        <w:trPr>
          <w:cantSplit/>
          <w:trHeight w:val="397"/>
        </w:trPr>
        <w:tc>
          <w:tcPr>
            <w:tcW w:w="2782" w:type="dxa"/>
            <w:tcBorders>
              <w:top w:val="single" w:sz="12" w:space="0" w:color="auto"/>
              <w:left w:val="single" w:sz="2" w:space="0" w:color="auto"/>
              <w:bottom w:val="single" w:sz="12" w:space="0" w:color="auto"/>
              <w:right w:val="double" w:sz="4" w:space="0" w:color="auto"/>
            </w:tcBorders>
            <w:vAlign w:val="center"/>
            <w:hideMark/>
          </w:tcPr>
          <w:p w14:paraId="1C1A9745" w14:textId="77777777" w:rsidR="00B64813" w:rsidRPr="00112A61" w:rsidRDefault="00B64813" w:rsidP="00B64813">
            <w:pPr>
              <w:snapToGrid w:val="0"/>
              <w:spacing w:line="240" w:lineRule="exact"/>
              <w:ind w:rightChars="63" w:right="151"/>
              <w:jc w:val="distribute"/>
              <w:rPr>
                <w:rFonts w:ascii="標楷體" w:eastAsia="標楷體" w:hAnsi="標楷體"/>
                <w:b/>
                <w:sz w:val="20"/>
              </w:rPr>
            </w:pPr>
            <w:r w:rsidRPr="00112A61">
              <w:rPr>
                <w:rFonts w:ascii="標楷體" w:eastAsia="標楷體" w:hAnsi="標楷體" w:hint="eastAsia"/>
                <w:b/>
                <w:noProof/>
                <w:sz w:val="20"/>
              </w:rPr>
              <w:t xml:space="preserve">  合計  </w:t>
            </w:r>
          </w:p>
        </w:tc>
        <w:tc>
          <w:tcPr>
            <w:tcW w:w="566" w:type="dxa"/>
            <w:tcBorders>
              <w:top w:val="single" w:sz="12" w:space="0" w:color="auto"/>
              <w:left w:val="single" w:sz="4" w:space="0" w:color="auto"/>
              <w:bottom w:val="single" w:sz="12" w:space="0" w:color="auto"/>
              <w:right w:val="single" w:sz="4" w:space="0" w:color="auto"/>
            </w:tcBorders>
            <w:shd w:val="clear" w:color="000000" w:fill="auto"/>
            <w:vAlign w:val="center"/>
          </w:tcPr>
          <w:p w14:paraId="4329FEF1" w14:textId="77777777" w:rsidR="00B64813" w:rsidRPr="00E53254" w:rsidRDefault="00B64813" w:rsidP="00B64813">
            <w:pPr>
              <w:spacing w:line="240" w:lineRule="exact"/>
              <w:jc w:val="right"/>
              <w:rPr>
                <w:rFonts w:ascii="標楷體" w:eastAsia="標楷體" w:hAnsi="標楷體"/>
                <w:b/>
                <w:bCs/>
                <w:color w:val="000000"/>
                <w:sz w:val="20"/>
                <w:szCs w:val="20"/>
              </w:rPr>
            </w:pPr>
            <w:r w:rsidRPr="00E53254">
              <w:rPr>
                <w:rFonts w:ascii="標楷體" w:eastAsia="標楷體" w:hAnsi="標楷體" w:hint="eastAsia"/>
                <w:b/>
                <w:bCs/>
                <w:color w:val="000000"/>
                <w:sz w:val="20"/>
                <w:szCs w:val="20"/>
              </w:rPr>
              <w:t>12</w:t>
            </w:r>
            <w:r>
              <w:rPr>
                <w:rFonts w:ascii="標楷體" w:eastAsia="標楷體" w:hAnsi="標楷體"/>
                <w:b/>
                <w:bCs/>
                <w:color w:val="000000"/>
                <w:sz w:val="20"/>
                <w:szCs w:val="20"/>
              </w:rPr>
              <w:t>8</w:t>
            </w:r>
            <w:r w:rsidRPr="00E53254">
              <w:rPr>
                <w:rFonts w:ascii="標楷體" w:eastAsia="標楷體" w:hAnsi="標楷體" w:hint="eastAsia"/>
                <w:b/>
                <w:bCs/>
                <w:color w:val="000000"/>
                <w:sz w:val="20"/>
                <w:szCs w:val="20"/>
              </w:rPr>
              <w:t xml:space="preserve"> </w:t>
            </w:r>
          </w:p>
        </w:tc>
        <w:tc>
          <w:tcPr>
            <w:tcW w:w="509" w:type="dxa"/>
            <w:tcBorders>
              <w:top w:val="single" w:sz="12" w:space="0" w:color="auto"/>
              <w:left w:val="nil"/>
              <w:bottom w:val="single" w:sz="12" w:space="0" w:color="auto"/>
              <w:right w:val="single" w:sz="4" w:space="0" w:color="auto"/>
            </w:tcBorders>
            <w:shd w:val="clear" w:color="000000" w:fill="auto"/>
            <w:vAlign w:val="center"/>
          </w:tcPr>
          <w:p w14:paraId="3D264B54" w14:textId="77777777" w:rsidR="00B64813" w:rsidRPr="00E53254" w:rsidRDefault="00B64813" w:rsidP="00B64813">
            <w:pPr>
              <w:spacing w:line="240" w:lineRule="exact"/>
              <w:jc w:val="right"/>
              <w:rPr>
                <w:rFonts w:ascii="標楷體" w:eastAsia="標楷體" w:hAnsi="標楷體"/>
                <w:b/>
                <w:bCs/>
                <w:color w:val="000000"/>
                <w:sz w:val="20"/>
                <w:szCs w:val="20"/>
              </w:rPr>
            </w:pPr>
            <w:r w:rsidRPr="00E53254">
              <w:rPr>
                <w:rFonts w:ascii="標楷體" w:eastAsia="標楷體" w:hAnsi="標楷體" w:hint="eastAsia"/>
                <w:b/>
                <w:bCs/>
                <w:color w:val="000000"/>
                <w:sz w:val="20"/>
                <w:szCs w:val="20"/>
              </w:rPr>
              <w:t xml:space="preserve">5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01249EF3" w14:textId="77777777" w:rsidR="00B64813" w:rsidRPr="00E53254" w:rsidRDefault="00B64813" w:rsidP="00B64813">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100</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74F2840D" w14:textId="77777777" w:rsidR="00B64813" w:rsidRPr="00E53254" w:rsidRDefault="00B64813" w:rsidP="00B64813">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9</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16C0D446" w14:textId="77777777" w:rsidR="00B64813" w:rsidRPr="00E53254" w:rsidRDefault="00B64813" w:rsidP="00B64813">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5</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7E9C2F82" w14:textId="77777777" w:rsidR="00B64813" w:rsidRPr="00E53254" w:rsidRDefault="00B64813" w:rsidP="00B64813">
            <w:pPr>
              <w:spacing w:line="240" w:lineRule="exact"/>
              <w:jc w:val="right"/>
              <w:rPr>
                <w:rFonts w:ascii="標楷體" w:eastAsia="標楷體" w:hAnsi="標楷體"/>
                <w:b/>
                <w:bCs/>
                <w:color w:val="000000"/>
                <w:sz w:val="20"/>
                <w:szCs w:val="20"/>
              </w:rPr>
            </w:pPr>
            <w:r w:rsidRPr="00E53254">
              <w:rPr>
                <w:rFonts w:ascii="標楷體" w:eastAsia="標楷體" w:hAnsi="標楷體" w:hint="eastAsia"/>
                <w:b/>
                <w:bCs/>
                <w:color w:val="000000"/>
                <w:sz w:val="20"/>
                <w:szCs w:val="20"/>
              </w:rPr>
              <w:t xml:space="preserve">5 </w:t>
            </w:r>
          </w:p>
        </w:tc>
        <w:tc>
          <w:tcPr>
            <w:tcW w:w="496" w:type="dxa"/>
            <w:tcBorders>
              <w:top w:val="single" w:sz="12" w:space="0" w:color="auto"/>
              <w:left w:val="nil"/>
              <w:bottom w:val="single" w:sz="12" w:space="0" w:color="auto"/>
              <w:right w:val="single" w:sz="4" w:space="0" w:color="auto"/>
            </w:tcBorders>
            <w:shd w:val="clear" w:color="000000" w:fill="auto"/>
            <w:vAlign w:val="center"/>
            <w:hideMark/>
          </w:tcPr>
          <w:p w14:paraId="48D78344" w14:textId="77777777" w:rsidR="00B64813" w:rsidRPr="00E53254" w:rsidRDefault="00B64813" w:rsidP="00B64813">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4</w:t>
            </w:r>
            <w:r w:rsidRPr="00E53254">
              <w:rPr>
                <w:rFonts w:ascii="標楷體" w:eastAsia="標楷體" w:hAnsi="標楷體" w:hint="eastAsia"/>
                <w:b/>
                <w:bCs/>
                <w:color w:val="000000"/>
                <w:sz w:val="20"/>
                <w:szCs w:val="20"/>
              </w:rPr>
              <w:t xml:space="preserve"> </w:t>
            </w:r>
          </w:p>
        </w:tc>
        <w:tc>
          <w:tcPr>
            <w:tcW w:w="588" w:type="dxa"/>
            <w:tcBorders>
              <w:top w:val="single" w:sz="12" w:space="0" w:color="auto"/>
              <w:left w:val="double" w:sz="4" w:space="0" w:color="auto"/>
              <w:bottom w:val="single" w:sz="12" w:space="0" w:color="auto"/>
              <w:right w:val="single" w:sz="2" w:space="0" w:color="auto"/>
            </w:tcBorders>
            <w:vAlign w:val="center"/>
            <w:hideMark/>
          </w:tcPr>
          <w:p w14:paraId="0ED3970E" w14:textId="77777777" w:rsidR="00B64813" w:rsidRPr="00112A61" w:rsidRDefault="00B64813" w:rsidP="00B64813">
            <w:pPr>
              <w:snapToGrid w:val="0"/>
              <w:spacing w:line="240" w:lineRule="exact"/>
              <w:jc w:val="right"/>
              <w:rPr>
                <w:rFonts w:ascii="標楷體" w:eastAsia="標楷體" w:hAnsi="標楷體"/>
                <w:b/>
                <w:noProof/>
                <w:sz w:val="20"/>
              </w:rPr>
            </w:pPr>
            <w:r w:rsidRPr="00112A61">
              <w:rPr>
                <w:rFonts w:ascii="標楷體" w:eastAsia="標楷體" w:hAnsi="標楷體" w:hint="eastAsia"/>
                <w:b/>
                <w:bCs/>
                <w:color w:val="000000"/>
                <w:sz w:val="20"/>
              </w:rPr>
              <w:t>12</w:t>
            </w:r>
            <w:r>
              <w:rPr>
                <w:rFonts w:ascii="標楷體" w:eastAsia="標楷體" w:hAnsi="標楷體"/>
                <w:b/>
                <w:bCs/>
                <w:color w:val="000000"/>
                <w:sz w:val="20"/>
              </w:rPr>
              <w:t>5</w:t>
            </w:r>
            <w:r w:rsidRPr="00112A61">
              <w:rPr>
                <w:rFonts w:ascii="標楷體" w:eastAsia="標楷體" w:hAnsi="標楷體" w:hint="eastAsia"/>
                <w:b/>
                <w:bCs/>
                <w:color w:val="000000"/>
                <w:sz w:val="20"/>
              </w:rPr>
              <w:t xml:space="preserve"> </w:t>
            </w:r>
          </w:p>
        </w:tc>
        <w:tc>
          <w:tcPr>
            <w:tcW w:w="869" w:type="dxa"/>
            <w:tcBorders>
              <w:top w:val="single" w:sz="12" w:space="0" w:color="auto"/>
              <w:left w:val="single" w:sz="2" w:space="0" w:color="auto"/>
              <w:bottom w:val="single" w:sz="12" w:space="0" w:color="auto"/>
              <w:right w:val="single" w:sz="2" w:space="0" w:color="auto"/>
            </w:tcBorders>
            <w:vAlign w:val="center"/>
            <w:hideMark/>
          </w:tcPr>
          <w:p w14:paraId="6656B546" w14:textId="77777777" w:rsidR="00B64813" w:rsidRPr="00112A61" w:rsidRDefault="00B64813" w:rsidP="00B64813">
            <w:pPr>
              <w:spacing w:line="240" w:lineRule="exact"/>
              <w:jc w:val="right"/>
              <w:rPr>
                <w:rFonts w:ascii="標楷體" w:eastAsia="標楷體" w:hAnsi="標楷體"/>
                <w:b/>
                <w:color w:val="000000"/>
                <w:sz w:val="20"/>
              </w:rPr>
            </w:pPr>
            <w:r>
              <w:rPr>
                <w:rFonts w:ascii="標楷體" w:eastAsia="標楷體" w:hAnsi="標楷體" w:hint="eastAsia"/>
                <w:b/>
                <w:color w:val="000000"/>
                <w:sz w:val="20"/>
              </w:rPr>
              <w:t>7</w:t>
            </w:r>
          </w:p>
          <w:p w14:paraId="27751952" w14:textId="77777777" w:rsidR="00B64813" w:rsidRPr="00112A61" w:rsidRDefault="00B64813" w:rsidP="00B64813">
            <w:pPr>
              <w:spacing w:line="240" w:lineRule="exact"/>
              <w:ind w:leftChars="-35" w:left="-84" w:rightChars="-30" w:right="-72"/>
              <w:jc w:val="right"/>
              <w:rPr>
                <w:rFonts w:ascii="標楷體" w:eastAsia="標楷體" w:hAnsi="標楷體" w:cs="新細明體"/>
                <w:color w:val="000000"/>
                <w:spacing w:val="-14"/>
                <w:sz w:val="20"/>
              </w:rPr>
            </w:pPr>
            <w:r w:rsidRPr="00112A61">
              <w:rPr>
                <w:rFonts w:ascii="標楷體" w:eastAsia="標楷體" w:hAnsi="標楷體" w:hint="eastAsia"/>
                <w:color w:val="000000"/>
                <w:spacing w:val="-14"/>
                <w:sz w:val="20"/>
              </w:rPr>
              <w:t>（</w:t>
            </w:r>
            <w:r>
              <w:rPr>
                <w:rFonts w:ascii="標楷體" w:eastAsia="標楷體" w:hAnsi="標楷體" w:hint="eastAsia"/>
                <w:color w:val="000000"/>
                <w:spacing w:val="-14"/>
                <w:sz w:val="20"/>
              </w:rPr>
              <w:t>5</w:t>
            </w:r>
            <w:r w:rsidRPr="00112A61">
              <w:rPr>
                <w:rFonts w:ascii="標楷體" w:eastAsia="標楷體" w:hAnsi="標楷體" w:hint="eastAsia"/>
                <w:color w:val="000000"/>
                <w:spacing w:val="-14"/>
                <w:sz w:val="20"/>
              </w:rPr>
              <w:t>.</w:t>
            </w:r>
            <w:r>
              <w:rPr>
                <w:rFonts w:ascii="標楷體" w:eastAsia="標楷體" w:hAnsi="標楷體"/>
                <w:color w:val="000000"/>
                <w:spacing w:val="-14"/>
                <w:sz w:val="20"/>
              </w:rPr>
              <w:t>60</w:t>
            </w:r>
            <w:r w:rsidRPr="00112A61">
              <w:rPr>
                <w:rFonts w:ascii="標楷體" w:eastAsia="標楷體" w:hAnsi="標楷體" w:hint="eastAsia"/>
                <w:color w:val="000000"/>
                <w:spacing w:val="-14"/>
                <w:sz w:val="20"/>
              </w:rPr>
              <w:t>％）</w:t>
            </w:r>
          </w:p>
        </w:tc>
        <w:tc>
          <w:tcPr>
            <w:tcW w:w="658" w:type="dxa"/>
            <w:tcBorders>
              <w:top w:val="single" w:sz="12" w:space="0" w:color="auto"/>
              <w:left w:val="single" w:sz="2" w:space="0" w:color="auto"/>
              <w:bottom w:val="single" w:sz="12" w:space="0" w:color="auto"/>
              <w:right w:val="single" w:sz="2" w:space="0" w:color="auto"/>
            </w:tcBorders>
            <w:vAlign w:val="center"/>
            <w:hideMark/>
          </w:tcPr>
          <w:p w14:paraId="52591EED" w14:textId="77777777" w:rsidR="00B64813" w:rsidRPr="00112A61" w:rsidRDefault="00B64813" w:rsidP="00B64813">
            <w:pPr>
              <w:spacing w:line="240" w:lineRule="exact"/>
              <w:jc w:val="right"/>
              <w:rPr>
                <w:rFonts w:ascii="標楷體" w:eastAsia="標楷體" w:hAnsi="標楷體" w:cs="新細明體"/>
                <w:color w:val="000000"/>
                <w:sz w:val="20"/>
              </w:rPr>
            </w:pPr>
            <w:r w:rsidRPr="00112A61">
              <w:rPr>
                <w:rFonts w:ascii="標楷體" w:eastAsia="標楷體" w:hAnsi="標楷體" w:hint="eastAsia"/>
                <w:b/>
                <w:bCs/>
                <w:color w:val="000000"/>
                <w:sz w:val="20"/>
              </w:rPr>
              <w:t>－</w:t>
            </w:r>
          </w:p>
        </w:tc>
        <w:tc>
          <w:tcPr>
            <w:tcW w:w="867" w:type="dxa"/>
            <w:tcBorders>
              <w:top w:val="single" w:sz="12" w:space="0" w:color="auto"/>
              <w:left w:val="single" w:sz="2" w:space="0" w:color="auto"/>
              <w:bottom w:val="single" w:sz="12" w:space="0" w:color="auto"/>
              <w:right w:val="single" w:sz="2" w:space="0" w:color="auto"/>
            </w:tcBorders>
            <w:vAlign w:val="center"/>
            <w:hideMark/>
          </w:tcPr>
          <w:p w14:paraId="40045685" w14:textId="77777777" w:rsidR="00B64813" w:rsidRPr="00112A61" w:rsidRDefault="00B64813" w:rsidP="00B64813">
            <w:pPr>
              <w:spacing w:line="240" w:lineRule="exact"/>
              <w:jc w:val="right"/>
              <w:rPr>
                <w:rFonts w:ascii="標楷體" w:eastAsia="標楷體" w:hAnsi="標楷體"/>
                <w:b/>
                <w:color w:val="000000"/>
                <w:sz w:val="20"/>
              </w:rPr>
            </w:pPr>
            <w:r w:rsidRPr="00112A61">
              <w:rPr>
                <w:rFonts w:ascii="標楷體" w:eastAsia="標楷體" w:hAnsi="標楷體" w:hint="eastAsia"/>
                <w:b/>
                <w:color w:val="000000"/>
                <w:sz w:val="20"/>
              </w:rPr>
              <w:t>11</w:t>
            </w:r>
            <w:r>
              <w:rPr>
                <w:rFonts w:ascii="標楷體" w:eastAsia="標楷體" w:hAnsi="標楷體"/>
                <w:b/>
                <w:color w:val="000000"/>
                <w:sz w:val="20"/>
              </w:rPr>
              <w:t>8</w:t>
            </w:r>
          </w:p>
          <w:p w14:paraId="0177FFCA" w14:textId="77777777" w:rsidR="00B64813" w:rsidRPr="00112A61" w:rsidRDefault="00B64813" w:rsidP="00B64813">
            <w:pPr>
              <w:spacing w:line="240" w:lineRule="exact"/>
              <w:ind w:leftChars="-35" w:left="-84" w:rightChars="-30" w:right="-72"/>
              <w:jc w:val="right"/>
              <w:rPr>
                <w:rFonts w:ascii="標楷體" w:eastAsia="標楷體" w:hAnsi="標楷體" w:cs="新細明體"/>
                <w:color w:val="000000"/>
                <w:spacing w:val="-20"/>
                <w:sz w:val="20"/>
              </w:rPr>
            </w:pPr>
            <w:r w:rsidRPr="00112A61">
              <w:rPr>
                <w:rFonts w:ascii="標楷體" w:eastAsia="標楷體" w:hAnsi="標楷體" w:hint="eastAsia"/>
                <w:color w:val="000000"/>
                <w:spacing w:val="-20"/>
                <w:sz w:val="20"/>
              </w:rPr>
              <w:t>（9</w:t>
            </w:r>
            <w:r>
              <w:rPr>
                <w:rFonts w:ascii="標楷體" w:eastAsia="標楷體" w:hAnsi="標楷體"/>
                <w:color w:val="000000"/>
                <w:spacing w:val="-20"/>
                <w:sz w:val="20"/>
              </w:rPr>
              <w:t>4</w:t>
            </w:r>
            <w:r w:rsidRPr="00112A61">
              <w:rPr>
                <w:rFonts w:ascii="標楷體" w:eastAsia="標楷體" w:hAnsi="標楷體" w:hint="eastAsia"/>
                <w:color w:val="000000"/>
                <w:spacing w:val="-20"/>
                <w:sz w:val="20"/>
              </w:rPr>
              <w:t>.</w:t>
            </w:r>
            <w:r>
              <w:rPr>
                <w:rFonts w:ascii="標楷體" w:eastAsia="標楷體" w:hAnsi="標楷體"/>
                <w:color w:val="000000"/>
                <w:spacing w:val="-20"/>
                <w:sz w:val="20"/>
              </w:rPr>
              <w:t>40</w:t>
            </w:r>
            <w:r w:rsidRPr="00112A61">
              <w:rPr>
                <w:rFonts w:ascii="標楷體" w:eastAsia="標楷體" w:hAnsi="標楷體" w:hint="eastAsia"/>
                <w:color w:val="000000"/>
                <w:spacing w:val="-20"/>
                <w:sz w:val="20"/>
              </w:rPr>
              <w:t>％）</w:t>
            </w:r>
          </w:p>
        </w:tc>
      </w:tr>
      <w:tr w:rsidR="00B64813" w:rsidRPr="00112A61" w14:paraId="33E6136A" w14:textId="77777777" w:rsidTr="00B64813">
        <w:trPr>
          <w:cantSplit/>
          <w:trHeight w:val="391"/>
        </w:trPr>
        <w:tc>
          <w:tcPr>
            <w:tcW w:w="2782" w:type="dxa"/>
            <w:tcBorders>
              <w:top w:val="single" w:sz="12" w:space="0" w:color="auto"/>
              <w:left w:val="single" w:sz="2" w:space="0" w:color="auto"/>
              <w:bottom w:val="single" w:sz="2" w:space="0" w:color="auto"/>
              <w:right w:val="double" w:sz="4" w:space="0" w:color="auto"/>
            </w:tcBorders>
            <w:vAlign w:val="center"/>
            <w:hideMark/>
          </w:tcPr>
          <w:p w14:paraId="5C13C193"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市議會主管</w:t>
            </w:r>
          </w:p>
        </w:tc>
        <w:tc>
          <w:tcPr>
            <w:tcW w:w="566" w:type="dxa"/>
            <w:tcBorders>
              <w:top w:val="single" w:sz="12" w:space="0" w:color="auto"/>
              <w:left w:val="double" w:sz="4" w:space="0" w:color="auto"/>
              <w:bottom w:val="single" w:sz="2" w:space="0" w:color="auto"/>
              <w:right w:val="single" w:sz="2" w:space="0" w:color="auto"/>
            </w:tcBorders>
            <w:vAlign w:val="center"/>
            <w:hideMark/>
          </w:tcPr>
          <w:p w14:paraId="7CF604A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09" w:type="dxa"/>
            <w:tcBorders>
              <w:top w:val="single" w:sz="12" w:space="0" w:color="auto"/>
              <w:left w:val="single" w:sz="2" w:space="0" w:color="auto"/>
              <w:bottom w:val="single" w:sz="2" w:space="0" w:color="auto"/>
              <w:right w:val="single" w:sz="2" w:space="0" w:color="auto"/>
            </w:tcBorders>
            <w:vAlign w:val="center"/>
            <w:hideMark/>
          </w:tcPr>
          <w:p w14:paraId="051E971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0196842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0658944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0F3C2B0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124C61D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12" w:space="0" w:color="auto"/>
              <w:left w:val="single" w:sz="2" w:space="0" w:color="auto"/>
              <w:bottom w:val="single" w:sz="2" w:space="0" w:color="auto"/>
              <w:right w:val="double" w:sz="4" w:space="0" w:color="auto"/>
            </w:tcBorders>
            <w:vAlign w:val="center"/>
            <w:hideMark/>
          </w:tcPr>
          <w:p w14:paraId="1752D7B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single" w:sz="12" w:space="0" w:color="auto"/>
              <w:left w:val="double" w:sz="4" w:space="0" w:color="auto"/>
              <w:bottom w:val="single" w:sz="2" w:space="0" w:color="auto"/>
              <w:right w:val="single" w:sz="2" w:space="0" w:color="auto"/>
            </w:tcBorders>
            <w:vAlign w:val="center"/>
            <w:hideMark/>
          </w:tcPr>
          <w:p w14:paraId="602B8778"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9" w:type="dxa"/>
            <w:tcBorders>
              <w:top w:val="single" w:sz="12" w:space="0" w:color="auto"/>
              <w:left w:val="single" w:sz="2" w:space="0" w:color="auto"/>
              <w:bottom w:val="single" w:sz="2" w:space="0" w:color="auto"/>
              <w:right w:val="single" w:sz="2" w:space="0" w:color="auto"/>
            </w:tcBorders>
            <w:vAlign w:val="center"/>
            <w:hideMark/>
          </w:tcPr>
          <w:p w14:paraId="00F8E4C4"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12" w:space="0" w:color="auto"/>
              <w:left w:val="single" w:sz="2" w:space="0" w:color="auto"/>
              <w:bottom w:val="single" w:sz="2" w:space="0" w:color="auto"/>
              <w:right w:val="single" w:sz="2" w:space="0" w:color="auto"/>
            </w:tcBorders>
            <w:vAlign w:val="center"/>
            <w:hideMark/>
          </w:tcPr>
          <w:p w14:paraId="676CD48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12" w:space="0" w:color="auto"/>
              <w:left w:val="single" w:sz="2" w:space="0" w:color="auto"/>
              <w:bottom w:val="single" w:sz="2" w:space="0" w:color="auto"/>
              <w:right w:val="single" w:sz="2" w:space="0" w:color="auto"/>
            </w:tcBorders>
            <w:vAlign w:val="center"/>
            <w:hideMark/>
          </w:tcPr>
          <w:p w14:paraId="5522D22E"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r>
      <w:tr w:rsidR="00B64813" w:rsidRPr="00112A61" w14:paraId="665BA870"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C83A825"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市政府主管</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1D656BB"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15 </w:t>
            </w:r>
          </w:p>
        </w:tc>
        <w:tc>
          <w:tcPr>
            <w:tcW w:w="509" w:type="dxa"/>
            <w:tcBorders>
              <w:top w:val="single" w:sz="2" w:space="0" w:color="auto"/>
              <w:left w:val="single" w:sz="2" w:space="0" w:color="auto"/>
              <w:bottom w:val="single" w:sz="2" w:space="0" w:color="auto"/>
              <w:right w:val="single" w:sz="2" w:space="0" w:color="auto"/>
            </w:tcBorders>
            <w:vAlign w:val="center"/>
          </w:tcPr>
          <w:p w14:paraId="16C9FBC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5DCC015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11 </w:t>
            </w:r>
          </w:p>
        </w:tc>
        <w:tc>
          <w:tcPr>
            <w:tcW w:w="510" w:type="dxa"/>
            <w:tcBorders>
              <w:top w:val="single" w:sz="2" w:space="0" w:color="auto"/>
              <w:left w:val="single" w:sz="2" w:space="0" w:color="auto"/>
              <w:bottom w:val="single" w:sz="2" w:space="0" w:color="auto"/>
              <w:right w:val="single" w:sz="2" w:space="0" w:color="auto"/>
            </w:tcBorders>
            <w:vAlign w:val="center"/>
          </w:tcPr>
          <w:p w14:paraId="765B67F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2BB0BCB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644525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761753E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ABAA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16 </w:t>
            </w:r>
          </w:p>
        </w:tc>
        <w:tc>
          <w:tcPr>
            <w:tcW w:w="869" w:type="dxa"/>
            <w:tcBorders>
              <w:top w:val="single" w:sz="2" w:space="0" w:color="auto"/>
              <w:left w:val="single" w:sz="2" w:space="0" w:color="auto"/>
              <w:bottom w:val="single" w:sz="2" w:space="0" w:color="auto"/>
              <w:right w:val="single" w:sz="2" w:space="0" w:color="auto"/>
            </w:tcBorders>
            <w:vAlign w:val="center"/>
          </w:tcPr>
          <w:p w14:paraId="68D69A1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658" w:type="dxa"/>
            <w:tcBorders>
              <w:top w:val="single" w:sz="2" w:space="0" w:color="auto"/>
              <w:left w:val="single" w:sz="2" w:space="0" w:color="auto"/>
              <w:bottom w:val="single" w:sz="2" w:space="0" w:color="auto"/>
              <w:right w:val="single" w:sz="2" w:space="0" w:color="auto"/>
            </w:tcBorders>
            <w:vAlign w:val="center"/>
          </w:tcPr>
          <w:p w14:paraId="0BE32C78"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14:paraId="252DBA9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14 </w:t>
            </w:r>
          </w:p>
        </w:tc>
      </w:tr>
      <w:tr w:rsidR="00B64813" w:rsidRPr="00112A61" w14:paraId="1B4BD81E"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6559C75F"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民政局主管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0427CED"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3 </w:t>
            </w:r>
          </w:p>
        </w:tc>
        <w:tc>
          <w:tcPr>
            <w:tcW w:w="509" w:type="dxa"/>
            <w:tcBorders>
              <w:top w:val="single" w:sz="2" w:space="0" w:color="auto"/>
              <w:left w:val="single" w:sz="2" w:space="0" w:color="auto"/>
              <w:bottom w:val="single" w:sz="2" w:space="0" w:color="auto"/>
              <w:right w:val="single" w:sz="2" w:space="0" w:color="auto"/>
            </w:tcBorders>
            <w:vAlign w:val="center"/>
          </w:tcPr>
          <w:p w14:paraId="51BF5BC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530A64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color w:val="000000"/>
                <w:sz w:val="20"/>
                <w:szCs w:val="20"/>
              </w:rPr>
              <w:t>2</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2668BCF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1B2696F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27A5AE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AFDE2E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8F5837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1DC243A1"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0A93C93"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3785990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r>
      <w:tr w:rsidR="00B64813" w:rsidRPr="00112A61" w14:paraId="127585A6"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7AEAA13"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地政局主管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2BF7711"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56478AA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1A04EA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510" w:type="dxa"/>
            <w:tcBorders>
              <w:top w:val="single" w:sz="2" w:space="0" w:color="auto"/>
              <w:left w:val="single" w:sz="2" w:space="0" w:color="auto"/>
              <w:bottom w:val="single" w:sz="2" w:space="0" w:color="auto"/>
              <w:right w:val="single" w:sz="2" w:space="0" w:color="auto"/>
            </w:tcBorders>
            <w:vAlign w:val="center"/>
          </w:tcPr>
          <w:p w14:paraId="4DF6A99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AD5244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DDCAB0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0599139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C91539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4E4153A6"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B32E830"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B024DF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50CE7C51"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194FC62"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消防局主管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BA31598"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3 </w:t>
            </w:r>
          </w:p>
        </w:tc>
        <w:tc>
          <w:tcPr>
            <w:tcW w:w="509" w:type="dxa"/>
            <w:tcBorders>
              <w:top w:val="single" w:sz="2" w:space="0" w:color="auto"/>
              <w:left w:val="single" w:sz="2" w:space="0" w:color="auto"/>
              <w:bottom w:val="single" w:sz="2" w:space="0" w:color="auto"/>
              <w:right w:val="single" w:sz="2" w:space="0" w:color="auto"/>
            </w:tcBorders>
            <w:vAlign w:val="center"/>
          </w:tcPr>
          <w:p w14:paraId="0A80217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090A36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510" w:type="dxa"/>
            <w:tcBorders>
              <w:top w:val="single" w:sz="2" w:space="0" w:color="auto"/>
              <w:left w:val="single" w:sz="2" w:space="0" w:color="auto"/>
              <w:bottom w:val="single" w:sz="2" w:space="0" w:color="auto"/>
              <w:right w:val="single" w:sz="2" w:space="0" w:color="auto"/>
            </w:tcBorders>
            <w:vAlign w:val="center"/>
          </w:tcPr>
          <w:p w14:paraId="77D88F3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9FAF5D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BB6103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529A243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7E6D32D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3E436307"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A3ADAFC"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EEFCE6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5276A91A"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C84181A"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財政局主管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29D6DC6"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5 </w:t>
            </w:r>
          </w:p>
        </w:tc>
        <w:tc>
          <w:tcPr>
            <w:tcW w:w="509" w:type="dxa"/>
            <w:tcBorders>
              <w:top w:val="single" w:sz="2" w:space="0" w:color="auto"/>
              <w:left w:val="single" w:sz="2" w:space="0" w:color="auto"/>
              <w:bottom w:val="single" w:sz="2" w:space="0" w:color="auto"/>
              <w:right w:val="single" w:sz="2" w:space="0" w:color="auto"/>
            </w:tcBorders>
            <w:vAlign w:val="center"/>
          </w:tcPr>
          <w:p w14:paraId="3C88ED9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6C10921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2 </w:t>
            </w:r>
          </w:p>
        </w:tc>
        <w:tc>
          <w:tcPr>
            <w:tcW w:w="510" w:type="dxa"/>
            <w:tcBorders>
              <w:top w:val="single" w:sz="2" w:space="0" w:color="auto"/>
              <w:left w:val="single" w:sz="2" w:space="0" w:color="auto"/>
              <w:bottom w:val="single" w:sz="2" w:space="0" w:color="auto"/>
              <w:right w:val="single" w:sz="2" w:space="0" w:color="auto"/>
            </w:tcBorders>
            <w:vAlign w:val="center"/>
          </w:tcPr>
          <w:p w14:paraId="52C0CE4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10" w:type="dxa"/>
            <w:tcBorders>
              <w:top w:val="single" w:sz="2" w:space="0" w:color="auto"/>
              <w:left w:val="single" w:sz="2" w:space="0" w:color="auto"/>
              <w:bottom w:val="single" w:sz="2" w:space="0" w:color="auto"/>
              <w:right w:val="single" w:sz="2" w:space="0" w:color="auto"/>
            </w:tcBorders>
            <w:vAlign w:val="center"/>
          </w:tcPr>
          <w:p w14:paraId="49B6388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EA2AE5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720714A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4B0047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3FA7185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bCs/>
                <w:color w:val="000000"/>
                <w:sz w:val="20"/>
                <w:szCs w:val="20"/>
              </w:rPr>
              <w:t>2</w:t>
            </w:r>
          </w:p>
        </w:tc>
        <w:tc>
          <w:tcPr>
            <w:tcW w:w="658" w:type="dxa"/>
            <w:tcBorders>
              <w:top w:val="single" w:sz="2" w:space="0" w:color="auto"/>
              <w:left w:val="single" w:sz="2" w:space="0" w:color="auto"/>
              <w:bottom w:val="single" w:sz="2" w:space="0" w:color="auto"/>
              <w:right w:val="single" w:sz="2" w:space="0" w:color="auto"/>
            </w:tcBorders>
            <w:vAlign w:val="center"/>
          </w:tcPr>
          <w:p w14:paraId="085D079D"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3F9D53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2D838F75"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D4234C5"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教育局主管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5FEF39BD"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10 </w:t>
            </w:r>
          </w:p>
        </w:tc>
        <w:tc>
          <w:tcPr>
            <w:tcW w:w="509" w:type="dxa"/>
            <w:tcBorders>
              <w:top w:val="single" w:sz="2" w:space="0" w:color="auto"/>
              <w:left w:val="single" w:sz="2" w:space="0" w:color="auto"/>
              <w:bottom w:val="single" w:sz="2" w:space="0" w:color="auto"/>
              <w:right w:val="single" w:sz="2" w:space="0" w:color="auto"/>
            </w:tcBorders>
            <w:vAlign w:val="center"/>
          </w:tcPr>
          <w:p w14:paraId="7786EF2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0E90E5A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10 </w:t>
            </w:r>
          </w:p>
        </w:tc>
        <w:tc>
          <w:tcPr>
            <w:tcW w:w="510" w:type="dxa"/>
            <w:tcBorders>
              <w:top w:val="single" w:sz="2" w:space="0" w:color="auto"/>
              <w:left w:val="single" w:sz="2" w:space="0" w:color="auto"/>
              <w:bottom w:val="single" w:sz="2" w:space="0" w:color="auto"/>
              <w:right w:val="single" w:sz="2" w:space="0" w:color="auto"/>
            </w:tcBorders>
            <w:vAlign w:val="center"/>
          </w:tcPr>
          <w:p w14:paraId="67C6627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0BCA80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086055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5088497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777A9D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8 </w:t>
            </w:r>
          </w:p>
        </w:tc>
        <w:tc>
          <w:tcPr>
            <w:tcW w:w="869" w:type="dxa"/>
            <w:tcBorders>
              <w:top w:val="single" w:sz="2" w:space="0" w:color="auto"/>
              <w:left w:val="single" w:sz="2" w:space="0" w:color="auto"/>
              <w:bottom w:val="single" w:sz="2" w:space="0" w:color="auto"/>
              <w:right w:val="single" w:sz="2" w:space="0" w:color="auto"/>
            </w:tcBorders>
            <w:vAlign w:val="center"/>
          </w:tcPr>
          <w:p w14:paraId="64BC1CE9"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FADF52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FA1CEB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8 </w:t>
            </w:r>
          </w:p>
        </w:tc>
      </w:tr>
      <w:tr w:rsidR="00B64813" w:rsidRPr="00112A61" w14:paraId="674C0D05"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B233AAC"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文化局主管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18E90AF"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555145E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29F31E2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6ED7EFA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10" w:type="dxa"/>
            <w:tcBorders>
              <w:top w:val="single" w:sz="2" w:space="0" w:color="auto"/>
              <w:left w:val="single" w:sz="2" w:space="0" w:color="auto"/>
              <w:bottom w:val="single" w:sz="2" w:space="0" w:color="auto"/>
              <w:right w:val="single" w:sz="2" w:space="0" w:color="auto"/>
            </w:tcBorders>
            <w:vAlign w:val="center"/>
          </w:tcPr>
          <w:p w14:paraId="6D1158F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D8FF03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25FEABF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361821F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56DB9E2D"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2500CF3"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40D8FA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18592CDF"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6B9C6A7B"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農業局主管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AADDF93"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5 </w:t>
            </w:r>
          </w:p>
        </w:tc>
        <w:tc>
          <w:tcPr>
            <w:tcW w:w="509" w:type="dxa"/>
            <w:tcBorders>
              <w:top w:val="single" w:sz="2" w:space="0" w:color="auto"/>
              <w:left w:val="single" w:sz="2" w:space="0" w:color="auto"/>
              <w:bottom w:val="single" w:sz="2" w:space="0" w:color="auto"/>
              <w:right w:val="single" w:sz="2" w:space="0" w:color="auto"/>
            </w:tcBorders>
            <w:vAlign w:val="center"/>
          </w:tcPr>
          <w:p w14:paraId="2B67040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10" w:type="dxa"/>
            <w:tcBorders>
              <w:top w:val="nil"/>
              <w:left w:val="single" w:sz="4" w:space="0" w:color="auto"/>
              <w:bottom w:val="single" w:sz="4" w:space="0" w:color="auto"/>
              <w:right w:val="single" w:sz="4" w:space="0" w:color="auto"/>
            </w:tcBorders>
            <w:shd w:val="clear" w:color="auto" w:fill="auto"/>
            <w:vAlign w:val="center"/>
          </w:tcPr>
          <w:p w14:paraId="2A11B95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2 </w:t>
            </w:r>
          </w:p>
        </w:tc>
        <w:tc>
          <w:tcPr>
            <w:tcW w:w="510" w:type="dxa"/>
            <w:tcBorders>
              <w:top w:val="single" w:sz="2" w:space="0" w:color="auto"/>
              <w:left w:val="single" w:sz="2" w:space="0" w:color="auto"/>
              <w:bottom w:val="single" w:sz="2" w:space="0" w:color="auto"/>
              <w:right w:val="single" w:sz="2" w:space="0" w:color="auto"/>
            </w:tcBorders>
            <w:vAlign w:val="center"/>
          </w:tcPr>
          <w:p w14:paraId="0500E93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EFEF6C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664E4BC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4BD9AB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8E5F3C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08C66FE4"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FBF39B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615408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1C11B8ED"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301B38D6"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經濟發展局主管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F602AB5"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8 </w:t>
            </w:r>
          </w:p>
        </w:tc>
        <w:tc>
          <w:tcPr>
            <w:tcW w:w="509" w:type="dxa"/>
            <w:tcBorders>
              <w:top w:val="single" w:sz="2" w:space="0" w:color="auto"/>
              <w:left w:val="single" w:sz="2" w:space="0" w:color="auto"/>
              <w:bottom w:val="single" w:sz="2" w:space="0" w:color="auto"/>
              <w:right w:val="single" w:sz="2" w:space="0" w:color="auto"/>
            </w:tcBorders>
            <w:vAlign w:val="center"/>
          </w:tcPr>
          <w:p w14:paraId="475327B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5C284A2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7 </w:t>
            </w:r>
          </w:p>
        </w:tc>
        <w:tc>
          <w:tcPr>
            <w:tcW w:w="510" w:type="dxa"/>
            <w:tcBorders>
              <w:top w:val="single" w:sz="2" w:space="0" w:color="auto"/>
              <w:left w:val="single" w:sz="2" w:space="0" w:color="auto"/>
              <w:bottom w:val="single" w:sz="2" w:space="0" w:color="auto"/>
              <w:right w:val="single" w:sz="2" w:space="0" w:color="auto"/>
            </w:tcBorders>
            <w:vAlign w:val="center"/>
          </w:tcPr>
          <w:p w14:paraId="10B1F23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5A51FD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AC32D0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2CA27E8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70DC713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53F0D81F"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59A0087C"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B72541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r>
      <w:tr w:rsidR="00B64813" w:rsidRPr="00112A61" w14:paraId="39487A88"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6EF00E39"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社會局主管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A5E8E68"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6889DC4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0BD3BDD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5526061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EC39FC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1D57AD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5D5A8D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0BB6F8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71B1D6E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E8DF50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36FD94F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0724E0A9"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C919317"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衛生局主管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7C4B178"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5 </w:t>
            </w:r>
          </w:p>
        </w:tc>
        <w:tc>
          <w:tcPr>
            <w:tcW w:w="509" w:type="dxa"/>
            <w:tcBorders>
              <w:top w:val="single" w:sz="2" w:space="0" w:color="auto"/>
              <w:left w:val="single" w:sz="2" w:space="0" w:color="auto"/>
              <w:bottom w:val="single" w:sz="2" w:space="0" w:color="auto"/>
              <w:right w:val="single" w:sz="2" w:space="0" w:color="auto"/>
            </w:tcBorders>
            <w:vAlign w:val="center"/>
          </w:tcPr>
          <w:p w14:paraId="7FD939C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B8BA5A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2 </w:t>
            </w:r>
          </w:p>
        </w:tc>
        <w:tc>
          <w:tcPr>
            <w:tcW w:w="510" w:type="dxa"/>
            <w:tcBorders>
              <w:top w:val="single" w:sz="2" w:space="0" w:color="auto"/>
              <w:left w:val="single" w:sz="2" w:space="0" w:color="auto"/>
              <w:bottom w:val="single" w:sz="2" w:space="0" w:color="auto"/>
              <w:right w:val="single" w:sz="2" w:space="0" w:color="auto"/>
            </w:tcBorders>
            <w:vAlign w:val="center"/>
          </w:tcPr>
          <w:p w14:paraId="475E971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12D61EC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3B67633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085684F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7A38740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6 </w:t>
            </w:r>
          </w:p>
        </w:tc>
        <w:tc>
          <w:tcPr>
            <w:tcW w:w="869" w:type="dxa"/>
            <w:tcBorders>
              <w:top w:val="single" w:sz="2" w:space="0" w:color="auto"/>
              <w:left w:val="single" w:sz="2" w:space="0" w:color="auto"/>
              <w:bottom w:val="single" w:sz="2" w:space="0" w:color="auto"/>
              <w:right w:val="single" w:sz="2" w:space="0" w:color="auto"/>
            </w:tcBorders>
            <w:vAlign w:val="center"/>
          </w:tcPr>
          <w:p w14:paraId="62C7875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B9FA59E"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56A15AC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6 </w:t>
            </w:r>
          </w:p>
        </w:tc>
      </w:tr>
      <w:tr w:rsidR="00B64813" w:rsidRPr="00112A61" w14:paraId="2453BB30"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CCB6EBD"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環境保護局主管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3641D1B"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7 </w:t>
            </w:r>
          </w:p>
        </w:tc>
        <w:tc>
          <w:tcPr>
            <w:tcW w:w="509" w:type="dxa"/>
            <w:tcBorders>
              <w:top w:val="single" w:sz="2" w:space="0" w:color="auto"/>
              <w:left w:val="single" w:sz="2" w:space="0" w:color="auto"/>
              <w:bottom w:val="single" w:sz="2" w:space="0" w:color="auto"/>
              <w:right w:val="single" w:sz="2" w:space="0" w:color="auto"/>
            </w:tcBorders>
            <w:vAlign w:val="center"/>
          </w:tcPr>
          <w:p w14:paraId="02BD637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69E5B3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510" w:type="dxa"/>
            <w:tcBorders>
              <w:top w:val="single" w:sz="2" w:space="0" w:color="auto"/>
              <w:left w:val="single" w:sz="2" w:space="0" w:color="auto"/>
              <w:bottom w:val="single" w:sz="2" w:space="0" w:color="auto"/>
              <w:right w:val="single" w:sz="2" w:space="0" w:color="auto"/>
            </w:tcBorders>
            <w:vAlign w:val="center"/>
          </w:tcPr>
          <w:p w14:paraId="741F598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71B97DA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4158CA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79C317D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C77C16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7 </w:t>
            </w:r>
          </w:p>
        </w:tc>
        <w:tc>
          <w:tcPr>
            <w:tcW w:w="869" w:type="dxa"/>
            <w:tcBorders>
              <w:top w:val="single" w:sz="2" w:space="0" w:color="auto"/>
              <w:left w:val="single" w:sz="2" w:space="0" w:color="auto"/>
              <w:bottom w:val="single" w:sz="2" w:space="0" w:color="auto"/>
              <w:right w:val="single" w:sz="2" w:space="0" w:color="auto"/>
            </w:tcBorders>
            <w:vAlign w:val="center"/>
          </w:tcPr>
          <w:p w14:paraId="29440601"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31A72FED"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5E66F9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6 </w:t>
            </w:r>
          </w:p>
        </w:tc>
      </w:tr>
      <w:tr w:rsidR="00B64813" w:rsidRPr="00112A61" w14:paraId="040E787B"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3B40F748"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工務局主管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65B4CA3"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3797EDF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5A920EE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30518CE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397587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02A230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0B8D994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23F2B2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5C67BE53"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2FD6EB7"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F8D1FE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3F888C83"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3A30AEB2"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警察局主管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8AABC5A"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7 </w:t>
            </w:r>
          </w:p>
        </w:tc>
        <w:tc>
          <w:tcPr>
            <w:tcW w:w="509" w:type="dxa"/>
            <w:tcBorders>
              <w:top w:val="single" w:sz="2" w:space="0" w:color="auto"/>
              <w:left w:val="single" w:sz="2" w:space="0" w:color="auto"/>
              <w:bottom w:val="single" w:sz="2" w:space="0" w:color="auto"/>
              <w:right w:val="single" w:sz="2" w:space="0" w:color="auto"/>
            </w:tcBorders>
            <w:vAlign w:val="center"/>
          </w:tcPr>
          <w:p w14:paraId="4908B2C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6DBFF76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510" w:type="dxa"/>
            <w:tcBorders>
              <w:top w:val="single" w:sz="2" w:space="0" w:color="auto"/>
              <w:left w:val="single" w:sz="2" w:space="0" w:color="auto"/>
              <w:bottom w:val="single" w:sz="2" w:space="0" w:color="auto"/>
              <w:right w:val="single" w:sz="2" w:space="0" w:color="auto"/>
            </w:tcBorders>
            <w:vAlign w:val="center"/>
          </w:tcPr>
          <w:p w14:paraId="788211B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30EE6C6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5C26E6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4F13743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385D237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68255CE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7C69BBE4"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F5A1FF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1C9F6A68"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4835255"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水利局主管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CFA716D"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5EDE47D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07652C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510" w:type="dxa"/>
            <w:tcBorders>
              <w:top w:val="single" w:sz="2" w:space="0" w:color="auto"/>
              <w:left w:val="single" w:sz="2" w:space="0" w:color="auto"/>
              <w:bottom w:val="single" w:sz="2" w:space="0" w:color="auto"/>
              <w:right w:val="single" w:sz="2" w:space="0" w:color="auto"/>
            </w:tcBorders>
            <w:vAlign w:val="center"/>
          </w:tcPr>
          <w:p w14:paraId="2652701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3A1F28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6E0E66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6CF4B9D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038A499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9 </w:t>
            </w:r>
          </w:p>
        </w:tc>
        <w:tc>
          <w:tcPr>
            <w:tcW w:w="869" w:type="dxa"/>
            <w:tcBorders>
              <w:top w:val="single" w:sz="2" w:space="0" w:color="auto"/>
              <w:left w:val="single" w:sz="2" w:space="0" w:color="auto"/>
              <w:bottom w:val="single" w:sz="2" w:space="0" w:color="auto"/>
              <w:right w:val="single" w:sz="2" w:space="0" w:color="auto"/>
            </w:tcBorders>
            <w:vAlign w:val="center"/>
          </w:tcPr>
          <w:p w14:paraId="6B351F3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6FFB24C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0BF795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9 </w:t>
            </w:r>
          </w:p>
        </w:tc>
      </w:tr>
      <w:tr w:rsidR="00B64813" w:rsidRPr="00112A61" w14:paraId="4BCD75E5"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AC1E329"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交通局主管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B346B64"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5508D0D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E3FB49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6 </w:t>
            </w:r>
          </w:p>
        </w:tc>
        <w:tc>
          <w:tcPr>
            <w:tcW w:w="510" w:type="dxa"/>
            <w:tcBorders>
              <w:top w:val="single" w:sz="2" w:space="0" w:color="auto"/>
              <w:left w:val="single" w:sz="2" w:space="0" w:color="auto"/>
              <w:bottom w:val="single" w:sz="2" w:space="0" w:color="auto"/>
              <w:right w:val="single" w:sz="2" w:space="0" w:color="auto"/>
            </w:tcBorders>
            <w:vAlign w:val="center"/>
          </w:tcPr>
          <w:p w14:paraId="7CFF2C4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452F84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E0AF30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51A922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7660C5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7 </w:t>
            </w:r>
          </w:p>
        </w:tc>
        <w:tc>
          <w:tcPr>
            <w:tcW w:w="869" w:type="dxa"/>
            <w:tcBorders>
              <w:top w:val="single" w:sz="2" w:space="0" w:color="auto"/>
              <w:left w:val="single" w:sz="2" w:space="0" w:color="auto"/>
              <w:bottom w:val="single" w:sz="2" w:space="0" w:color="auto"/>
              <w:right w:val="single" w:sz="2" w:space="0" w:color="auto"/>
            </w:tcBorders>
            <w:vAlign w:val="center"/>
          </w:tcPr>
          <w:p w14:paraId="30F3DFC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6DC0F3D"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341510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7 </w:t>
            </w:r>
          </w:p>
        </w:tc>
      </w:tr>
      <w:tr w:rsidR="00B64813" w:rsidRPr="00112A61" w14:paraId="78EF1B35"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430A690"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勞工局主管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972AA04"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3EF1552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B5BF8F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226A8F4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D08043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79789C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3B8C72A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6182E3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38B1C5E1"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70110AC"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EE9585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r>
      <w:tr w:rsidR="00B64813" w:rsidRPr="00112A61" w14:paraId="6C900A5E"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7F3A809"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原住民族行政局主管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982046A"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3 </w:t>
            </w:r>
          </w:p>
        </w:tc>
        <w:tc>
          <w:tcPr>
            <w:tcW w:w="509" w:type="dxa"/>
            <w:tcBorders>
              <w:top w:val="single" w:sz="2" w:space="0" w:color="auto"/>
              <w:left w:val="single" w:sz="2" w:space="0" w:color="auto"/>
              <w:bottom w:val="single" w:sz="2" w:space="0" w:color="auto"/>
              <w:right w:val="single" w:sz="2" w:space="0" w:color="auto"/>
            </w:tcBorders>
            <w:vAlign w:val="center"/>
          </w:tcPr>
          <w:p w14:paraId="7BF0114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3D2ADA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510" w:type="dxa"/>
            <w:tcBorders>
              <w:top w:val="single" w:sz="2" w:space="0" w:color="auto"/>
              <w:left w:val="single" w:sz="2" w:space="0" w:color="auto"/>
              <w:bottom w:val="single" w:sz="2" w:space="0" w:color="auto"/>
              <w:right w:val="single" w:sz="2" w:space="0" w:color="auto"/>
            </w:tcBorders>
            <w:vAlign w:val="center"/>
          </w:tcPr>
          <w:p w14:paraId="045D8F3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44B911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208DE1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93DED6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77CA683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2B0C8B87"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B517E9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072BB8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7B58A909"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6CEAB56D"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城鄉發展局主管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33F0B6A"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24A59BE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0059CD5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6 </w:t>
            </w:r>
          </w:p>
        </w:tc>
        <w:tc>
          <w:tcPr>
            <w:tcW w:w="510" w:type="dxa"/>
            <w:tcBorders>
              <w:top w:val="single" w:sz="2" w:space="0" w:color="auto"/>
              <w:left w:val="single" w:sz="2" w:space="0" w:color="auto"/>
              <w:bottom w:val="single" w:sz="2" w:space="0" w:color="auto"/>
              <w:right w:val="single" w:sz="2" w:space="0" w:color="auto"/>
            </w:tcBorders>
            <w:vAlign w:val="center"/>
          </w:tcPr>
          <w:p w14:paraId="1026B7A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8614F7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832C52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EC35B2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78D31D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0EBE38A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28F80C9"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64C620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0A1D99D6"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359B4F6"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觀光旅遊局主管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37FEA0D"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0D42E6C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5A9BB25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2216665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061C9B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2833ED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00F09D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2BF92C0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111A3DB1"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6BD7788"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D9F7A2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347D6C61"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2CA369A8"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客家事務局主管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4190D61"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2 </w:t>
            </w:r>
          </w:p>
        </w:tc>
        <w:tc>
          <w:tcPr>
            <w:tcW w:w="509" w:type="dxa"/>
            <w:tcBorders>
              <w:top w:val="single" w:sz="2" w:space="0" w:color="auto"/>
              <w:left w:val="single" w:sz="2" w:space="0" w:color="auto"/>
              <w:bottom w:val="single" w:sz="2" w:space="0" w:color="auto"/>
              <w:right w:val="single" w:sz="2" w:space="0" w:color="auto"/>
            </w:tcBorders>
            <w:vAlign w:val="center"/>
          </w:tcPr>
          <w:p w14:paraId="2022F052"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776A487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 </w:t>
            </w:r>
          </w:p>
        </w:tc>
        <w:tc>
          <w:tcPr>
            <w:tcW w:w="510" w:type="dxa"/>
            <w:tcBorders>
              <w:top w:val="single" w:sz="2" w:space="0" w:color="auto"/>
              <w:left w:val="single" w:sz="2" w:space="0" w:color="auto"/>
              <w:bottom w:val="single" w:sz="2" w:space="0" w:color="auto"/>
              <w:right w:val="single" w:sz="2" w:space="0" w:color="auto"/>
            </w:tcBorders>
            <w:vAlign w:val="center"/>
          </w:tcPr>
          <w:p w14:paraId="436ACC6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33171A6"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AE1D76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55116C0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86AFC34"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5B5A035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273E55F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D7534F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2F43731C"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AB382C1"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捷運工程局主管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3AC04D2"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5 </w:t>
            </w:r>
          </w:p>
        </w:tc>
        <w:tc>
          <w:tcPr>
            <w:tcW w:w="509" w:type="dxa"/>
            <w:tcBorders>
              <w:top w:val="single" w:sz="2" w:space="0" w:color="auto"/>
              <w:left w:val="single" w:sz="2" w:space="0" w:color="auto"/>
              <w:bottom w:val="single" w:sz="2" w:space="0" w:color="auto"/>
              <w:right w:val="single" w:sz="2" w:space="0" w:color="auto"/>
            </w:tcBorders>
            <w:vAlign w:val="center"/>
          </w:tcPr>
          <w:p w14:paraId="5941DCE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EC48A58"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510" w:type="dxa"/>
            <w:tcBorders>
              <w:top w:val="single" w:sz="2" w:space="0" w:color="auto"/>
              <w:left w:val="single" w:sz="2" w:space="0" w:color="auto"/>
              <w:bottom w:val="single" w:sz="2" w:space="0" w:color="auto"/>
              <w:right w:val="single" w:sz="2" w:space="0" w:color="auto"/>
            </w:tcBorders>
            <w:vAlign w:val="center"/>
          </w:tcPr>
          <w:p w14:paraId="64FC388B"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B121FE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10" w:type="dxa"/>
            <w:tcBorders>
              <w:top w:val="single" w:sz="2" w:space="0" w:color="auto"/>
              <w:left w:val="single" w:sz="2" w:space="0" w:color="auto"/>
              <w:bottom w:val="single" w:sz="2" w:space="0" w:color="auto"/>
              <w:right w:val="single" w:sz="2" w:space="0" w:color="auto"/>
            </w:tcBorders>
            <w:vAlign w:val="center"/>
          </w:tcPr>
          <w:p w14:paraId="415E16D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519E111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3803606D"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7496F5B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5E5E19B7"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5B0D7B6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r>
      <w:tr w:rsidR="00B64813" w:rsidRPr="00112A61" w14:paraId="4AA814AC"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49A3D376"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青年局主管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CF42AFD"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2 </w:t>
            </w:r>
          </w:p>
        </w:tc>
        <w:tc>
          <w:tcPr>
            <w:tcW w:w="509" w:type="dxa"/>
            <w:tcBorders>
              <w:top w:val="single" w:sz="2" w:space="0" w:color="auto"/>
              <w:left w:val="single" w:sz="2" w:space="0" w:color="auto"/>
              <w:bottom w:val="single" w:sz="2" w:space="0" w:color="auto"/>
              <w:right w:val="single" w:sz="2" w:space="0" w:color="auto"/>
            </w:tcBorders>
            <w:vAlign w:val="center"/>
          </w:tcPr>
          <w:p w14:paraId="2E21EC9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667D93E0"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2 </w:t>
            </w:r>
          </w:p>
        </w:tc>
        <w:tc>
          <w:tcPr>
            <w:tcW w:w="510" w:type="dxa"/>
            <w:tcBorders>
              <w:top w:val="single" w:sz="2" w:space="0" w:color="auto"/>
              <w:left w:val="single" w:sz="2" w:space="0" w:color="auto"/>
              <w:bottom w:val="single" w:sz="2" w:space="0" w:color="auto"/>
              <w:right w:val="single" w:sz="2" w:space="0" w:color="auto"/>
            </w:tcBorders>
            <w:vAlign w:val="center"/>
          </w:tcPr>
          <w:p w14:paraId="7A9ED55C"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A6C143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F50947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315C773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tcPr>
          <w:p w14:paraId="4355641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3DEDEFF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6C1CC61A"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6E8C3B1"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r>
      <w:tr w:rsidR="00B64813" w:rsidRPr="00112A61" w14:paraId="158CDB61"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2D2DED3E" w14:textId="77777777" w:rsidR="00B64813" w:rsidRPr="00112A61" w:rsidRDefault="00B64813" w:rsidP="00B64813">
            <w:pPr>
              <w:spacing w:line="240" w:lineRule="exact"/>
              <w:ind w:rightChars="21" w:right="50"/>
              <w:jc w:val="distribute"/>
              <w:rPr>
                <w:rFonts w:ascii="標楷體" w:eastAsia="標楷體" w:hAnsi="標楷體"/>
                <w:noProof/>
                <w:spacing w:val="-20"/>
                <w:sz w:val="20"/>
                <w:szCs w:val="20"/>
              </w:rPr>
            </w:pPr>
            <w:r>
              <w:rPr>
                <w:rFonts w:ascii="標楷體" w:eastAsia="標楷體" w:hAnsi="標楷體" w:hint="eastAsia"/>
                <w:noProof/>
                <w:spacing w:val="-20"/>
                <w:sz w:val="20"/>
                <w:szCs w:val="20"/>
              </w:rPr>
              <w:t>體育局主管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55F3266F" w14:textId="77777777" w:rsidR="00B64813" w:rsidRPr="00D07834" w:rsidRDefault="00B64813" w:rsidP="00B64813">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2 </w:t>
            </w:r>
          </w:p>
        </w:tc>
        <w:tc>
          <w:tcPr>
            <w:tcW w:w="509" w:type="dxa"/>
            <w:tcBorders>
              <w:top w:val="single" w:sz="2" w:space="0" w:color="auto"/>
              <w:left w:val="single" w:sz="2" w:space="0" w:color="auto"/>
              <w:bottom w:val="single" w:sz="2" w:space="0" w:color="auto"/>
              <w:right w:val="single" w:sz="2" w:space="0" w:color="auto"/>
            </w:tcBorders>
            <w:vAlign w:val="center"/>
          </w:tcPr>
          <w:p w14:paraId="6C165207"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2F55D15A"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1 </w:t>
            </w:r>
          </w:p>
        </w:tc>
        <w:tc>
          <w:tcPr>
            <w:tcW w:w="510" w:type="dxa"/>
            <w:tcBorders>
              <w:top w:val="single" w:sz="2" w:space="0" w:color="auto"/>
              <w:left w:val="single" w:sz="2" w:space="0" w:color="auto"/>
              <w:bottom w:val="single" w:sz="2" w:space="0" w:color="auto"/>
              <w:right w:val="single" w:sz="2" w:space="0" w:color="auto"/>
            </w:tcBorders>
            <w:vAlign w:val="center"/>
          </w:tcPr>
          <w:p w14:paraId="0A4D387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F7B439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46DC809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143F374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tcPr>
          <w:p w14:paraId="58380DEF"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r w:rsidRPr="00D07834">
              <w:rPr>
                <w:rFonts w:ascii="標楷體" w:eastAsia="標楷體" w:hAnsi="標楷體" w:hint="eastAsia"/>
                <w:color w:val="000000"/>
                <w:sz w:val="20"/>
                <w:szCs w:val="20"/>
              </w:rPr>
              <w:t xml:space="preserve"> </w:t>
            </w:r>
          </w:p>
        </w:tc>
        <w:tc>
          <w:tcPr>
            <w:tcW w:w="869" w:type="dxa"/>
            <w:tcBorders>
              <w:top w:val="single" w:sz="2" w:space="0" w:color="auto"/>
              <w:left w:val="single" w:sz="2" w:space="0" w:color="auto"/>
              <w:bottom w:val="single" w:sz="2" w:space="0" w:color="auto"/>
              <w:right w:val="single" w:sz="2" w:space="0" w:color="auto"/>
            </w:tcBorders>
            <w:vAlign w:val="center"/>
          </w:tcPr>
          <w:p w14:paraId="797B68AE"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0E6BD9C5"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5A8E0619"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r w:rsidRPr="00D07834">
              <w:rPr>
                <w:rFonts w:ascii="標楷體" w:eastAsia="標楷體" w:hAnsi="標楷體" w:hint="eastAsia"/>
                <w:color w:val="000000"/>
                <w:sz w:val="20"/>
                <w:szCs w:val="20"/>
              </w:rPr>
              <w:t xml:space="preserve"> </w:t>
            </w:r>
          </w:p>
        </w:tc>
      </w:tr>
      <w:tr w:rsidR="00B64813" w:rsidRPr="00112A61" w14:paraId="411969F5" w14:textId="77777777" w:rsidTr="00B64813">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57C8DA19" w14:textId="77777777" w:rsidR="00B64813" w:rsidRPr="00112A61" w:rsidRDefault="00B64813" w:rsidP="00B64813">
            <w:pPr>
              <w:spacing w:line="240" w:lineRule="exact"/>
              <w:jc w:val="distribute"/>
              <w:rPr>
                <w:rFonts w:ascii="標楷體" w:eastAsia="標楷體" w:hAnsi="標楷體"/>
                <w:noProof/>
                <w:spacing w:val="-2"/>
                <w:sz w:val="20"/>
              </w:rPr>
            </w:pPr>
            <w:r w:rsidRPr="00112A61">
              <w:rPr>
                <w:rFonts w:ascii="標楷體" w:eastAsia="標楷體" w:hAnsi="標楷體" w:hint="eastAsia"/>
                <w:noProof/>
                <w:kern w:val="0"/>
                <w:sz w:val="20"/>
              </w:rPr>
              <w:t>行政法人</w:t>
            </w:r>
          </w:p>
        </w:tc>
        <w:tc>
          <w:tcPr>
            <w:tcW w:w="566" w:type="dxa"/>
            <w:tcBorders>
              <w:top w:val="nil"/>
              <w:left w:val="single" w:sz="4" w:space="0" w:color="auto"/>
              <w:bottom w:val="single" w:sz="4" w:space="0" w:color="auto"/>
              <w:right w:val="single" w:sz="4" w:space="0" w:color="auto"/>
            </w:tcBorders>
            <w:shd w:val="clear" w:color="auto" w:fill="auto"/>
            <w:vAlign w:val="center"/>
          </w:tcPr>
          <w:p w14:paraId="4F63E452"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c>
          <w:tcPr>
            <w:tcW w:w="509" w:type="dxa"/>
            <w:tcBorders>
              <w:top w:val="single" w:sz="2" w:space="0" w:color="auto"/>
              <w:left w:val="single" w:sz="2" w:space="0" w:color="auto"/>
              <w:bottom w:val="single" w:sz="2" w:space="0" w:color="auto"/>
              <w:right w:val="single" w:sz="2" w:space="0" w:color="auto"/>
            </w:tcBorders>
            <w:vAlign w:val="center"/>
          </w:tcPr>
          <w:p w14:paraId="463B0591"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6151551B" w14:textId="77777777" w:rsidR="00B64813" w:rsidRPr="00D07834" w:rsidRDefault="00B64813" w:rsidP="00B64813">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1</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83AC6F3" w14:textId="77777777" w:rsidR="00B64813" w:rsidRPr="00D07834" w:rsidRDefault="00B64813" w:rsidP="00B64813">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1EF1F7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D96BAC5"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7A880DA6"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tcPr>
          <w:p w14:paraId="5080A3B2"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c>
          <w:tcPr>
            <w:tcW w:w="869" w:type="dxa"/>
            <w:tcBorders>
              <w:top w:val="single" w:sz="2" w:space="0" w:color="auto"/>
              <w:left w:val="single" w:sz="2" w:space="0" w:color="auto"/>
              <w:bottom w:val="single" w:sz="2" w:space="0" w:color="auto"/>
              <w:right w:val="single" w:sz="2" w:space="0" w:color="auto"/>
            </w:tcBorders>
            <w:vAlign w:val="center"/>
          </w:tcPr>
          <w:p w14:paraId="7214D06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238B2EF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D94D0C2"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r>
      <w:tr w:rsidR="00B64813" w:rsidRPr="00112A61" w14:paraId="78194870" w14:textId="77777777" w:rsidTr="00B64813">
        <w:trPr>
          <w:cantSplit/>
          <w:trHeight w:val="391"/>
        </w:trPr>
        <w:tc>
          <w:tcPr>
            <w:tcW w:w="2782" w:type="dxa"/>
            <w:tcBorders>
              <w:top w:val="single" w:sz="2" w:space="0" w:color="auto"/>
              <w:left w:val="single" w:sz="2" w:space="0" w:color="auto"/>
              <w:bottom w:val="single" w:sz="12" w:space="0" w:color="auto"/>
              <w:right w:val="double" w:sz="4" w:space="0" w:color="auto"/>
            </w:tcBorders>
            <w:vAlign w:val="center"/>
          </w:tcPr>
          <w:p w14:paraId="0702C0C9" w14:textId="77777777" w:rsidR="00B64813" w:rsidRPr="00112A61" w:rsidRDefault="00B64813" w:rsidP="00B64813">
            <w:pPr>
              <w:spacing w:line="240" w:lineRule="exact"/>
              <w:jc w:val="distribute"/>
              <w:rPr>
                <w:rFonts w:ascii="標楷體" w:eastAsia="標楷體" w:hAnsi="標楷體"/>
                <w:spacing w:val="-2"/>
                <w:sz w:val="20"/>
              </w:rPr>
            </w:pPr>
            <w:r w:rsidRPr="00112A61">
              <w:rPr>
                <w:rFonts w:ascii="標楷體" w:eastAsia="標楷體" w:hAnsi="標楷體" w:hint="eastAsia"/>
                <w:noProof/>
                <w:spacing w:val="-2"/>
                <w:sz w:val="20"/>
              </w:rPr>
              <w:t>政府捐助財團法人</w:t>
            </w:r>
          </w:p>
        </w:tc>
        <w:tc>
          <w:tcPr>
            <w:tcW w:w="566" w:type="dxa"/>
            <w:tcBorders>
              <w:top w:val="nil"/>
              <w:left w:val="single" w:sz="4" w:space="0" w:color="auto"/>
              <w:bottom w:val="single" w:sz="12" w:space="0" w:color="auto"/>
              <w:right w:val="single" w:sz="4" w:space="0" w:color="auto"/>
            </w:tcBorders>
            <w:shd w:val="clear" w:color="auto" w:fill="auto"/>
            <w:vAlign w:val="center"/>
          </w:tcPr>
          <w:p w14:paraId="0FAA9E43"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c>
          <w:tcPr>
            <w:tcW w:w="509" w:type="dxa"/>
            <w:tcBorders>
              <w:top w:val="single" w:sz="2" w:space="0" w:color="auto"/>
              <w:left w:val="single" w:sz="2" w:space="0" w:color="auto"/>
              <w:bottom w:val="single" w:sz="12" w:space="0" w:color="auto"/>
              <w:right w:val="single" w:sz="2" w:space="0" w:color="auto"/>
            </w:tcBorders>
            <w:vAlign w:val="center"/>
          </w:tcPr>
          <w:p w14:paraId="1F862F82"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79D9466B"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1F6F7FE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138B1664"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59E6C0C2"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12" w:space="0" w:color="auto"/>
              <w:right w:val="double" w:sz="4" w:space="0" w:color="auto"/>
            </w:tcBorders>
            <w:vAlign w:val="center"/>
          </w:tcPr>
          <w:p w14:paraId="047DC8CB"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sz w:val="20"/>
                <w:szCs w:val="20"/>
              </w:rPr>
              <w:t>1</w:t>
            </w:r>
          </w:p>
        </w:tc>
        <w:tc>
          <w:tcPr>
            <w:tcW w:w="588" w:type="dxa"/>
            <w:tcBorders>
              <w:top w:val="single" w:sz="2" w:space="0" w:color="auto"/>
              <w:left w:val="double" w:sz="4" w:space="0" w:color="auto"/>
              <w:bottom w:val="single" w:sz="12" w:space="0" w:color="auto"/>
              <w:right w:val="single" w:sz="2" w:space="0" w:color="auto"/>
            </w:tcBorders>
            <w:vAlign w:val="center"/>
          </w:tcPr>
          <w:p w14:paraId="688CBFF4"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cs="新細明體" w:hint="eastAsia"/>
                <w:color w:val="000000"/>
                <w:sz w:val="20"/>
                <w:szCs w:val="20"/>
              </w:rPr>
              <w:t>1</w:t>
            </w:r>
          </w:p>
        </w:tc>
        <w:tc>
          <w:tcPr>
            <w:tcW w:w="869" w:type="dxa"/>
            <w:tcBorders>
              <w:top w:val="single" w:sz="2" w:space="0" w:color="auto"/>
              <w:left w:val="single" w:sz="2" w:space="0" w:color="auto"/>
              <w:bottom w:val="single" w:sz="12" w:space="0" w:color="auto"/>
              <w:right w:val="single" w:sz="2" w:space="0" w:color="auto"/>
            </w:tcBorders>
            <w:vAlign w:val="center"/>
          </w:tcPr>
          <w:p w14:paraId="7AACD3EC"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12" w:space="0" w:color="auto"/>
              <w:right w:val="single" w:sz="2" w:space="0" w:color="auto"/>
            </w:tcBorders>
            <w:vAlign w:val="center"/>
          </w:tcPr>
          <w:p w14:paraId="534AEE3C" w14:textId="77777777" w:rsidR="00B64813" w:rsidRPr="00D07834" w:rsidRDefault="00B64813" w:rsidP="00B64813">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2" w:space="0" w:color="auto"/>
              <w:left w:val="single" w:sz="2" w:space="0" w:color="auto"/>
              <w:bottom w:val="single" w:sz="12" w:space="0" w:color="auto"/>
              <w:right w:val="single" w:sz="2" w:space="0" w:color="auto"/>
            </w:tcBorders>
            <w:vAlign w:val="center"/>
          </w:tcPr>
          <w:p w14:paraId="7CA2440B" w14:textId="77777777" w:rsidR="00B64813" w:rsidRPr="00D07834" w:rsidRDefault="00B64813" w:rsidP="00B64813">
            <w:pPr>
              <w:spacing w:line="240" w:lineRule="exact"/>
              <w:jc w:val="right"/>
              <w:rPr>
                <w:rFonts w:ascii="標楷體" w:eastAsia="標楷體" w:hAnsi="標楷體" w:cs="新細明體"/>
                <w:color w:val="000000"/>
                <w:sz w:val="20"/>
                <w:szCs w:val="20"/>
              </w:rPr>
            </w:pPr>
            <w:r w:rsidRPr="00D07834">
              <w:rPr>
                <w:rFonts w:ascii="標楷體" w:eastAsia="標楷體" w:hAnsi="標楷體" w:cs="新細明體" w:hint="eastAsia"/>
                <w:color w:val="000000"/>
                <w:sz w:val="20"/>
                <w:szCs w:val="20"/>
              </w:rPr>
              <w:t>1</w:t>
            </w:r>
          </w:p>
        </w:tc>
      </w:tr>
    </w:tbl>
    <w:p w14:paraId="7CFCE6FF" w14:textId="77777777" w:rsidR="00B64813" w:rsidRPr="00112A61" w:rsidRDefault="00B64813" w:rsidP="00B64813">
      <w:pPr>
        <w:spacing w:line="250" w:lineRule="exact"/>
        <w:ind w:left="588" w:hangingChars="294" w:hanging="588"/>
        <w:jc w:val="both"/>
        <w:rPr>
          <w:rFonts w:ascii="標楷體" w:eastAsia="標楷體" w:hAnsi="標楷體"/>
          <w:sz w:val="20"/>
          <w:szCs w:val="24"/>
        </w:rPr>
      </w:pPr>
      <w:proofErr w:type="gramStart"/>
      <w:r w:rsidRPr="00112A61">
        <w:rPr>
          <w:rFonts w:ascii="標楷體" w:eastAsia="標楷體" w:hAnsi="標楷體" w:hint="eastAsia"/>
          <w:sz w:val="20"/>
          <w:szCs w:val="24"/>
        </w:rPr>
        <w:t>註</w:t>
      </w:r>
      <w:proofErr w:type="gramEnd"/>
      <w:r w:rsidRPr="00112A61">
        <w:rPr>
          <w:rFonts w:ascii="標楷體" w:eastAsia="標楷體" w:hAnsi="標楷體" w:hint="eastAsia"/>
          <w:sz w:val="20"/>
          <w:szCs w:val="24"/>
        </w:rPr>
        <w:t>：1.分類：（1）對於內部</w:t>
      </w:r>
      <w:proofErr w:type="gramStart"/>
      <w:r w:rsidRPr="00112A61">
        <w:rPr>
          <w:rFonts w:ascii="標楷體" w:eastAsia="標楷體" w:hAnsi="標楷體" w:hint="eastAsia"/>
          <w:sz w:val="20"/>
          <w:szCs w:val="24"/>
        </w:rPr>
        <w:t>稽</w:t>
      </w:r>
      <w:proofErr w:type="gramEnd"/>
      <w:r w:rsidRPr="00112A61">
        <w:rPr>
          <w:rFonts w:ascii="標楷體" w:eastAsia="標楷體" w:hAnsi="標楷體" w:hint="eastAsia"/>
          <w:sz w:val="20"/>
          <w:szCs w:val="24"/>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7BB62B09" w14:textId="1A2A3F87" w:rsidR="00F171D3" w:rsidRPr="00B64813" w:rsidRDefault="00B64813" w:rsidP="00A32309">
      <w:pPr>
        <w:tabs>
          <w:tab w:val="left" w:pos="284"/>
          <w:tab w:val="left" w:pos="993"/>
        </w:tabs>
        <w:spacing w:line="250" w:lineRule="exact"/>
        <w:ind w:leftChars="170" w:left="708" w:rightChars="-118" w:right="-283" w:hangingChars="150" w:hanging="300"/>
        <w:jc w:val="both"/>
        <w:rPr>
          <w:rFonts w:ascii="標楷體" w:eastAsia="標楷體" w:hAnsi="標楷體"/>
          <w:b/>
          <w:color w:val="000000" w:themeColor="text1"/>
          <w:sz w:val="32"/>
          <w:szCs w:val="32"/>
        </w:rPr>
      </w:pPr>
      <w:r w:rsidRPr="00112A61">
        <w:rPr>
          <w:rFonts w:ascii="標楷體" w:eastAsia="標楷體" w:hAnsi="標楷體" w:hint="eastAsia"/>
          <w:sz w:val="20"/>
          <w:szCs w:val="24"/>
        </w:rPr>
        <w:t>2.係機關已</w:t>
      </w:r>
      <w:proofErr w:type="gramStart"/>
      <w:r w:rsidRPr="00112A61">
        <w:rPr>
          <w:rFonts w:ascii="標楷體" w:eastAsia="標楷體" w:hAnsi="標楷體" w:hint="eastAsia"/>
          <w:sz w:val="20"/>
          <w:szCs w:val="24"/>
        </w:rPr>
        <w:t>研</w:t>
      </w:r>
      <w:proofErr w:type="gramEnd"/>
      <w:r w:rsidRPr="00112A61">
        <w:rPr>
          <w:rFonts w:ascii="標楷體" w:eastAsia="標楷體" w:hAnsi="標楷體" w:hint="eastAsia"/>
          <w:sz w:val="20"/>
          <w:szCs w:val="24"/>
        </w:rPr>
        <w:t>謀改善或依改善措施持續辦理。</w:t>
      </w:r>
    </w:p>
    <w:sectPr w:rsidR="00F171D3" w:rsidRPr="00B64813" w:rsidSect="00A32309">
      <w:footerReference w:type="even" r:id="rId8"/>
      <w:footerReference w:type="default" r:id="rId9"/>
      <w:pgSz w:w="11906" w:h="16838" w:code="9"/>
      <w:pgMar w:top="1418" w:right="1134" w:bottom="1418" w:left="1134" w:header="851" w:footer="992" w:gutter="284"/>
      <w:pgNumType w:start="8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EF98" w14:textId="77777777" w:rsidR="003505B3" w:rsidRDefault="003505B3" w:rsidP="00A74502">
      <w:r>
        <w:separator/>
      </w:r>
    </w:p>
  </w:endnote>
  <w:endnote w:type="continuationSeparator" w:id="0">
    <w:p w14:paraId="252FD901" w14:textId="77777777" w:rsidR="003505B3" w:rsidRDefault="003505B3"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FD403A" w:rsidRPr="00C9669D" w:rsidRDefault="00FD403A"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FD403A" w:rsidRPr="00C9669D" w:rsidRDefault="00FD403A"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9545FC" w:rsidRPr="009545FC">
      <w:rPr>
        <w:rFonts w:ascii="標楷體" w:eastAsia="標楷體" w:hAnsi="標楷體"/>
        <w:noProof/>
        <w:lang w:val="zh-TW"/>
      </w:rPr>
      <w:t>4</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3424" w14:textId="77777777" w:rsidR="003505B3" w:rsidRDefault="003505B3" w:rsidP="00A74502">
      <w:r>
        <w:separator/>
      </w:r>
    </w:p>
  </w:footnote>
  <w:footnote w:type="continuationSeparator" w:id="0">
    <w:p w14:paraId="2402304B" w14:textId="77777777" w:rsidR="003505B3" w:rsidRDefault="003505B3"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3"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5"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8"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3"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16"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17"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21"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17"/>
  </w:num>
  <w:num w:numId="2">
    <w:abstractNumId w:val="15"/>
  </w:num>
  <w:num w:numId="3">
    <w:abstractNumId w:val="14"/>
  </w:num>
  <w:num w:numId="4">
    <w:abstractNumId w:val="11"/>
  </w:num>
  <w:num w:numId="5">
    <w:abstractNumId w:val="1"/>
  </w:num>
  <w:num w:numId="6">
    <w:abstractNumId w:val="19"/>
  </w:num>
  <w:num w:numId="7">
    <w:abstractNumId w:val="0"/>
  </w:num>
  <w:num w:numId="8">
    <w:abstractNumId w:val="7"/>
  </w:num>
  <w:num w:numId="9">
    <w:abstractNumId w:val="13"/>
  </w:num>
  <w:num w:numId="10">
    <w:abstractNumId w:val="2"/>
  </w:num>
  <w:num w:numId="11">
    <w:abstractNumId w:val="5"/>
  </w:num>
  <w:num w:numId="12">
    <w:abstractNumId w:val="3"/>
  </w:num>
  <w:num w:numId="13">
    <w:abstractNumId w:val="20"/>
  </w:num>
  <w:num w:numId="14">
    <w:abstractNumId w:val="16"/>
  </w:num>
  <w:num w:numId="15">
    <w:abstractNumId w:val="6"/>
  </w:num>
  <w:num w:numId="16">
    <w:abstractNumId w:val="21"/>
  </w:num>
  <w:num w:numId="17">
    <w:abstractNumId w:val="10"/>
  </w:num>
  <w:num w:numId="18">
    <w:abstractNumId w:val="9"/>
  </w:num>
  <w:num w:numId="19">
    <w:abstractNumId w:val="4"/>
  </w:num>
  <w:num w:numId="20">
    <w:abstractNumId w:val="8"/>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1E8"/>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89C"/>
    <w:rsid w:val="00032B86"/>
    <w:rsid w:val="00032EE3"/>
    <w:rsid w:val="000330D4"/>
    <w:rsid w:val="000330DC"/>
    <w:rsid w:val="0003325A"/>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6D17"/>
    <w:rsid w:val="00097ACC"/>
    <w:rsid w:val="000A0BC9"/>
    <w:rsid w:val="000A1301"/>
    <w:rsid w:val="000A1AE6"/>
    <w:rsid w:val="000A1DEC"/>
    <w:rsid w:val="000A1E43"/>
    <w:rsid w:val="000A22E3"/>
    <w:rsid w:val="000A2400"/>
    <w:rsid w:val="000A2DC2"/>
    <w:rsid w:val="000A2ED3"/>
    <w:rsid w:val="000A2F70"/>
    <w:rsid w:val="000A3FBA"/>
    <w:rsid w:val="000A5056"/>
    <w:rsid w:val="000A50D4"/>
    <w:rsid w:val="000A5648"/>
    <w:rsid w:val="000A687B"/>
    <w:rsid w:val="000A7481"/>
    <w:rsid w:val="000B0500"/>
    <w:rsid w:val="000B0608"/>
    <w:rsid w:val="000B0AD5"/>
    <w:rsid w:val="000B0CFC"/>
    <w:rsid w:val="000B0ED6"/>
    <w:rsid w:val="000B1F51"/>
    <w:rsid w:val="000B219F"/>
    <w:rsid w:val="000B2D55"/>
    <w:rsid w:val="000B2E6E"/>
    <w:rsid w:val="000B36B6"/>
    <w:rsid w:val="000B3FF9"/>
    <w:rsid w:val="000B4628"/>
    <w:rsid w:val="000B4AFA"/>
    <w:rsid w:val="000B5315"/>
    <w:rsid w:val="000B59A0"/>
    <w:rsid w:val="000B5D20"/>
    <w:rsid w:val="000B6E8F"/>
    <w:rsid w:val="000B77FA"/>
    <w:rsid w:val="000C02F2"/>
    <w:rsid w:val="000C29E9"/>
    <w:rsid w:val="000C2A8F"/>
    <w:rsid w:val="000C2C1B"/>
    <w:rsid w:val="000C32A1"/>
    <w:rsid w:val="000C352F"/>
    <w:rsid w:val="000C37F6"/>
    <w:rsid w:val="000C398C"/>
    <w:rsid w:val="000C3A10"/>
    <w:rsid w:val="000C4B45"/>
    <w:rsid w:val="000C4F4D"/>
    <w:rsid w:val="000C51E1"/>
    <w:rsid w:val="000C5440"/>
    <w:rsid w:val="000C5A37"/>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2908"/>
    <w:rsid w:val="001431E9"/>
    <w:rsid w:val="00143A9A"/>
    <w:rsid w:val="00143BCC"/>
    <w:rsid w:val="00144533"/>
    <w:rsid w:val="001461D4"/>
    <w:rsid w:val="001474D2"/>
    <w:rsid w:val="00147596"/>
    <w:rsid w:val="001500D0"/>
    <w:rsid w:val="0015027F"/>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4158"/>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A0B41"/>
    <w:rsid w:val="001A0E83"/>
    <w:rsid w:val="001A130E"/>
    <w:rsid w:val="001A190D"/>
    <w:rsid w:val="001A3D39"/>
    <w:rsid w:val="001A45C2"/>
    <w:rsid w:val="001A4950"/>
    <w:rsid w:val="001A531E"/>
    <w:rsid w:val="001A5429"/>
    <w:rsid w:val="001A638B"/>
    <w:rsid w:val="001A72EB"/>
    <w:rsid w:val="001B07A8"/>
    <w:rsid w:val="001B0D1F"/>
    <w:rsid w:val="001B1C15"/>
    <w:rsid w:val="001B1F27"/>
    <w:rsid w:val="001B23ED"/>
    <w:rsid w:val="001B2916"/>
    <w:rsid w:val="001B2925"/>
    <w:rsid w:val="001B44F5"/>
    <w:rsid w:val="001B457A"/>
    <w:rsid w:val="001B5779"/>
    <w:rsid w:val="001B5ECC"/>
    <w:rsid w:val="001B6936"/>
    <w:rsid w:val="001B7ACD"/>
    <w:rsid w:val="001C0288"/>
    <w:rsid w:val="001C045F"/>
    <w:rsid w:val="001C1201"/>
    <w:rsid w:val="001C1293"/>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2E74"/>
    <w:rsid w:val="001F3D26"/>
    <w:rsid w:val="001F4B7C"/>
    <w:rsid w:val="001F4CDB"/>
    <w:rsid w:val="001F58C3"/>
    <w:rsid w:val="001F742B"/>
    <w:rsid w:val="001F7AAC"/>
    <w:rsid w:val="00201082"/>
    <w:rsid w:val="0020163C"/>
    <w:rsid w:val="002019D2"/>
    <w:rsid w:val="00201CC8"/>
    <w:rsid w:val="002021D1"/>
    <w:rsid w:val="00202844"/>
    <w:rsid w:val="002029BC"/>
    <w:rsid w:val="00203351"/>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6EF"/>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FCB"/>
    <w:rsid w:val="0024308B"/>
    <w:rsid w:val="0024396B"/>
    <w:rsid w:val="00243A3E"/>
    <w:rsid w:val="00244613"/>
    <w:rsid w:val="00245595"/>
    <w:rsid w:val="0024585A"/>
    <w:rsid w:val="00245878"/>
    <w:rsid w:val="00246BBB"/>
    <w:rsid w:val="002474C4"/>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8F4"/>
    <w:rsid w:val="002A5295"/>
    <w:rsid w:val="002A567E"/>
    <w:rsid w:val="002A5AD3"/>
    <w:rsid w:val="002A641C"/>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582B"/>
    <w:rsid w:val="002F6643"/>
    <w:rsid w:val="002F72BC"/>
    <w:rsid w:val="002F7F28"/>
    <w:rsid w:val="0030041B"/>
    <w:rsid w:val="003005CC"/>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67F4"/>
    <w:rsid w:val="003270A0"/>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515"/>
    <w:rsid w:val="0034468F"/>
    <w:rsid w:val="00344E01"/>
    <w:rsid w:val="00344E0C"/>
    <w:rsid w:val="003451E4"/>
    <w:rsid w:val="003451FE"/>
    <w:rsid w:val="003455B2"/>
    <w:rsid w:val="003463B1"/>
    <w:rsid w:val="003465D4"/>
    <w:rsid w:val="00346657"/>
    <w:rsid w:val="003469AC"/>
    <w:rsid w:val="003469C5"/>
    <w:rsid w:val="00346F5E"/>
    <w:rsid w:val="00347309"/>
    <w:rsid w:val="003505B3"/>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B1D"/>
    <w:rsid w:val="00382780"/>
    <w:rsid w:val="00383132"/>
    <w:rsid w:val="00384633"/>
    <w:rsid w:val="00385095"/>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2EC8"/>
    <w:rsid w:val="003A341C"/>
    <w:rsid w:val="003A3DFA"/>
    <w:rsid w:val="003A3FFC"/>
    <w:rsid w:val="003A4085"/>
    <w:rsid w:val="003A42B8"/>
    <w:rsid w:val="003A42DB"/>
    <w:rsid w:val="003A462D"/>
    <w:rsid w:val="003A4710"/>
    <w:rsid w:val="003A5958"/>
    <w:rsid w:val="003A5986"/>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2FC2"/>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127"/>
    <w:rsid w:val="003D6FC9"/>
    <w:rsid w:val="003E0266"/>
    <w:rsid w:val="003E0309"/>
    <w:rsid w:val="003E0D15"/>
    <w:rsid w:val="003E2158"/>
    <w:rsid w:val="003E2A8B"/>
    <w:rsid w:val="003E2DCA"/>
    <w:rsid w:val="003E3A0B"/>
    <w:rsid w:val="003E3BC3"/>
    <w:rsid w:val="003E48DD"/>
    <w:rsid w:val="003E49BD"/>
    <w:rsid w:val="003E51D0"/>
    <w:rsid w:val="003E6625"/>
    <w:rsid w:val="003E71E6"/>
    <w:rsid w:val="003E7504"/>
    <w:rsid w:val="003F028C"/>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354F"/>
    <w:rsid w:val="00415290"/>
    <w:rsid w:val="0041553E"/>
    <w:rsid w:val="004162D0"/>
    <w:rsid w:val="00416309"/>
    <w:rsid w:val="00416B09"/>
    <w:rsid w:val="00416FDD"/>
    <w:rsid w:val="00417354"/>
    <w:rsid w:val="00417B6A"/>
    <w:rsid w:val="00420701"/>
    <w:rsid w:val="00420740"/>
    <w:rsid w:val="00420F26"/>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D49"/>
    <w:rsid w:val="004460BE"/>
    <w:rsid w:val="00446D3A"/>
    <w:rsid w:val="00446F92"/>
    <w:rsid w:val="004471BE"/>
    <w:rsid w:val="0044751B"/>
    <w:rsid w:val="00447A9F"/>
    <w:rsid w:val="0045088B"/>
    <w:rsid w:val="00450940"/>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76F1"/>
    <w:rsid w:val="00487F29"/>
    <w:rsid w:val="004900AC"/>
    <w:rsid w:val="00490529"/>
    <w:rsid w:val="00491246"/>
    <w:rsid w:val="00491B95"/>
    <w:rsid w:val="00491C74"/>
    <w:rsid w:val="004924ED"/>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8FF"/>
    <w:rsid w:val="004C4C80"/>
    <w:rsid w:val="004C58B1"/>
    <w:rsid w:val="004C59A0"/>
    <w:rsid w:val="004C5CCE"/>
    <w:rsid w:val="004C5DFD"/>
    <w:rsid w:val="004C6EB9"/>
    <w:rsid w:val="004C6EC8"/>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D75"/>
    <w:rsid w:val="004E4EF1"/>
    <w:rsid w:val="004E61C0"/>
    <w:rsid w:val="004E65B3"/>
    <w:rsid w:val="004E6B1E"/>
    <w:rsid w:val="004E6BED"/>
    <w:rsid w:val="004E6CAA"/>
    <w:rsid w:val="004E6D57"/>
    <w:rsid w:val="004E79D7"/>
    <w:rsid w:val="004F022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27E91"/>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29A9"/>
    <w:rsid w:val="00542AB5"/>
    <w:rsid w:val="00542C03"/>
    <w:rsid w:val="00542D1D"/>
    <w:rsid w:val="00544CF2"/>
    <w:rsid w:val="0054512C"/>
    <w:rsid w:val="00547AEA"/>
    <w:rsid w:val="00547F67"/>
    <w:rsid w:val="00550739"/>
    <w:rsid w:val="0055153B"/>
    <w:rsid w:val="0055223F"/>
    <w:rsid w:val="00552641"/>
    <w:rsid w:val="0055377D"/>
    <w:rsid w:val="00553AFC"/>
    <w:rsid w:val="00553F9B"/>
    <w:rsid w:val="00554219"/>
    <w:rsid w:val="00554D87"/>
    <w:rsid w:val="00554E91"/>
    <w:rsid w:val="0055521F"/>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7174"/>
    <w:rsid w:val="005873AD"/>
    <w:rsid w:val="00590570"/>
    <w:rsid w:val="005906A2"/>
    <w:rsid w:val="00591155"/>
    <w:rsid w:val="00592DB3"/>
    <w:rsid w:val="00593241"/>
    <w:rsid w:val="005934F3"/>
    <w:rsid w:val="00594265"/>
    <w:rsid w:val="005944DA"/>
    <w:rsid w:val="00594A7F"/>
    <w:rsid w:val="00595D88"/>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2D19"/>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1101"/>
    <w:rsid w:val="00601185"/>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3F0"/>
    <w:rsid w:val="00631631"/>
    <w:rsid w:val="00631755"/>
    <w:rsid w:val="00631BF4"/>
    <w:rsid w:val="0063237F"/>
    <w:rsid w:val="00632865"/>
    <w:rsid w:val="00634AFC"/>
    <w:rsid w:val="00634FA7"/>
    <w:rsid w:val="0063551B"/>
    <w:rsid w:val="00635AD2"/>
    <w:rsid w:val="0063601A"/>
    <w:rsid w:val="00637FB3"/>
    <w:rsid w:val="006411E5"/>
    <w:rsid w:val="006421DA"/>
    <w:rsid w:val="006428E0"/>
    <w:rsid w:val="00642C65"/>
    <w:rsid w:val="00642DBE"/>
    <w:rsid w:val="00642EE7"/>
    <w:rsid w:val="00643B9E"/>
    <w:rsid w:val="00647A2A"/>
    <w:rsid w:val="006503DF"/>
    <w:rsid w:val="00650503"/>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29F"/>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4232"/>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766"/>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6E5"/>
    <w:rsid w:val="00724C4C"/>
    <w:rsid w:val="00724E2D"/>
    <w:rsid w:val="0072701E"/>
    <w:rsid w:val="0072722B"/>
    <w:rsid w:val="00727752"/>
    <w:rsid w:val="00730173"/>
    <w:rsid w:val="00730234"/>
    <w:rsid w:val="0073136E"/>
    <w:rsid w:val="00732AD2"/>
    <w:rsid w:val="00733252"/>
    <w:rsid w:val="00733A16"/>
    <w:rsid w:val="00733C2D"/>
    <w:rsid w:val="0073415E"/>
    <w:rsid w:val="00734F2E"/>
    <w:rsid w:val="0073562B"/>
    <w:rsid w:val="00735B43"/>
    <w:rsid w:val="00735E9B"/>
    <w:rsid w:val="00736FBC"/>
    <w:rsid w:val="00737EED"/>
    <w:rsid w:val="00737F6C"/>
    <w:rsid w:val="0074071A"/>
    <w:rsid w:val="0074095C"/>
    <w:rsid w:val="00741279"/>
    <w:rsid w:val="00742575"/>
    <w:rsid w:val="007437AD"/>
    <w:rsid w:val="0074394F"/>
    <w:rsid w:val="00743F9C"/>
    <w:rsid w:val="00744617"/>
    <w:rsid w:val="00744715"/>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2D83"/>
    <w:rsid w:val="00782EA8"/>
    <w:rsid w:val="00783009"/>
    <w:rsid w:val="0078338C"/>
    <w:rsid w:val="00784796"/>
    <w:rsid w:val="00784D0C"/>
    <w:rsid w:val="00784DF2"/>
    <w:rsid w:val="00785450"/>
    <w:rsid w:val="00785748"/>
    <w:rsid w:val="00785EF7"/>
    <w:rsid w:val="007869D3"/>
    <w:rsid w:val="00786B82"/>
    <w:rsid w:val="00786E11"/>
    <w:rsid w:val="00787717"/>
    <w:rsid w:val="00790713"/>
    <w:rsid w:val="00791A0A"/>
    <w:rsid w:val="0079223F"/>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2462"/>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27C5"/>
    <w:rsid w:val="00812CBD"/>
    <w:rsid w:val="00813989"/>
    <w:rsid w:val="00813C91"/>
    <w:rsid w:val="00813E8A"/>
    <w:rsid w:val="00814F56"/>
    <w:rsid w:val="0082019A"/>
    <w:rsid w:val="00820B33"/>
    <w:rsid w:val="00820F4B"/>
    <w:rsid w:val="00821635"/>
    <w:rsid w:val="00822FAF"/>
    <w:rsid w:val="00823059"/>
    <w:rsid w:val="00823EDC"/>
    <w:rsid w:val="00824392"/>
    <w:rsid w:val="00824C5A"/>
    <w:rsid w:val="008257B0"/>
    <w:rsid w:val="00825B0F"/>
    <w:rsid w:val="00825F77"/>
    <w:rsid w:val="0082627B"/>
    <w:rsid w:val="0082657F"/>
    <w:rsid w:val="0082679A"/>
    <w:rsid w:val="00826C64"/>
    <w:rsid w:val="008270D8"/>
    <w:rsid w:val="00827255"/>
    <w:rsid w:val="00827828"/>
    <w:rsid w:val="00827CFE"/>
    <w:rsid w:val="008308FE"/>
    <w:rsid w:val="00832905"/>
    <w:rsid w:val="00832F7E"/>
    <w:rsid w:val="00833B2D"/>
    <w:rsid w:val="00834B7E"/>
    <w:rsid w:val="008351C4"/>
    <w:rsid w:val="00835F58"/>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E16"/>
    <w:rsid w:val="00847F87"/>
    <w:rsid w:val="00850320"/>
    <w:rsid w:val="00850330"/>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67CF3"/>
    <w:rsid w:val="008703B4"/>
    <w:rsid w:val="008709FF"/>
    <w:rsid w:val="00871698"/>
    <w:rsid w:val="00871A90"/>
    <w:rsid w:val="00872423"/>
    <w:rsid w:val="0087461A"/>
    <w:rsid w:val="0087477D"/>
    <w:rsid w:val="008752F1"/>
    <w:rsid w:val="008755B8"/>
    <w:rsid w:val="008756A3"/>
    <w:rsid w:val="00875FBD"/>
    <w:rsid w:val="00875FD1"/>
    <w:rsid w:val="008760ED"/>
    <w:rsid w:val="00876793"/>
    <w:rsid w:val="008772A7"/>
    <w:rsid w:val="00877673"/>
    <w:rsid w:val="00877798"/>
    <w:rsid w:val="008779B1"/>
    <w:rsid w:val="00877B3F"/>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6D9"/>
    <w:rsid w:val="008B0877"/>
    <w:rsid w:val="008B0A9F"/>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4512"/>
    <w:rsid w:val="008D4557"/>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63C"/>
    <w:rsid w:val="008E4758"/>
    <w:rsid w:val="008E478A"/>
    <w:rsid w:val="008E4BEC"/>
    <w:rsid w:val="008E5495"/>
    <w:rsid w:val="008E55B6"/>
    <w:rsid w:val="008E5A93"/>
    <w:rsid w:val="008E61E2"/>
    <w:rsid w:val="008E63CE"/>
    <w:rsid w:val="008E6BB2"/>
    <w:rsid w:val="008F072A"/>
    <w:rsid w:val="008F193D"/>
    <w:rsid w:val="008F2166"/>
    <w:rsid w:val="008F28BD"/>
    <w:rsid w:val="008F2CC1"/>
    <w:rsid w:val="008F2F65"/>
    <w:rsid w:val="008F3758"/>
    <w:rsid w:val="008F38AE"/>
    <w:rsid w:val="008F446D"/>
    <w:rsid w:val="008F4720"/>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3"/>
    <w:rsid w:val="009051E8"/>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1C0F"/>
    <w:rsid w:val="0092215D"/>
    <w:rsid w:val="0092248C"/>
    <w:rsid w:val="00922A4B"/>
    <w:rsid w:val="00923791"/>
    <w:rsid w:val="00925136"/>
    <w:rsid w:val="00925F84"/>
    <w:rsid w:val="009266AD"/>
    <w:rsid w:val="00927A6E"/>
    <w:rsid w:val="00927B92"/>
    <w:rsid w:val="00930561"/>
    <w:rsid w:val="00930A08"/>
    <w:rsid w:val="00931B5E"/>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77EE"/>
    <w:rsid w:val="0095076C"/>
    <w:rsid w:val="0095083B"/>
    <w:rsid w:val="00950A72"/>
    <w:rsid w:val="00950B08"/>
    <w:rsid w:val="00950DF4"/>
    <w:rsid w:val="0095160A"/>
    <w:rsid w:val="00951973"/>
    <w:rsid w:val="0095245C"/>
    <w:rsid w:val="00952850"/>
    <w:rsid w:val="00953315"/>
    <w:rsid w:val="00953A38"/>
    <w:rsid w:val="009545FC"/>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C48"/>
    <w:rsid w:val="00994DCC"/>
    <w:rsid w:val="0099512C"/>
    <w:rsid w:val="00995990"/>
    <w:rsid w:val="00995C8E"/>
    <w:rsid w:val="0099632B"/>
    <w:rsid w:val="00996374"/>
    <w:rsid w:val="00996A1E"/>
    <w:rsid w:val="009971DE"/>
    <w:rsid w:val="009975E8"/>
    <w:rsid w:val="009A0CE2"/>
    <w:rsid w:val="009A0F8F"/>
    <w:rsid w:val="009A143F"/>
    <w:rsid w:val="009A1670"/>
    <w:rsid w:val="009A1774"/>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49F"/>
    <w:rsid w:val="009B088D"/>
    <w:rsid w:val="009B0B08"/>
    <w:rsid w:val="009B1B19"/>
    <w:rsid w:val="009B252C"/>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6F8"/>
    <w:rsid w:val="009D5C0C"/>
    <w:rsid w:val="009D5F68"/>
    <w:rsid w:val="009D6AE5"/>
    <w:rsid w:val="009D7518"/>
    <w:rsid w:val="009E0980"/>
    <w:rsid w:val="009E0A69"/>
    <w:rsid w:val="009E19D5"/>
    <w:rsid w:val="009E25C7"/>
    <w:rsid w:val="009E29AE"/>
    <w:rsid w:val="009E2ADD"/>
    <w:rsid w:val="009E2F71"/>
    <w:rsid w:val="009E3868"/>
    <w:rsid w:val="009E392C"/>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100"/>
    <w:rsid w:val="00A014B7"/>
    <w:rsid w:val="00A017F7"/>
    <w:rsid w:val="00A01837"/>
    <w:rsid w:val="00A019E7"/>
    <w:rsid w:val="00A01DF6"/>
    <w:rsid w:val="00A02F75"/>
    <w:rsid w:val="00A03FF1"/>
    <w:rsid w:val="00A05A1B"/>
    <w:rsid w:val="00A05DF5"/>
    <w:rsid w:val="00A06265"/>
    <w:rsid w:val="00A06B1F"/>
    <w:rsid w:val="00A0707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2C"/>
    <w:rsid w:val="00A30D37"/>
    <w:rsid w:val="00A322D7"/>
    <w:rsid w:val="00A32309"/>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3A29"/>
    <w:rsid w:val="00A4401C"/>
    <w:rsid w:val="00A44F9A"/>
    <w:rsid w:val="00A45DCE"/>
    <w:rsid w:val="00A45E01"/>
    <w:rsid w:val="00A46AB0"/>
    <w:rsid w:val="00A477A4"/>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5E8"/>
    <w:rsid w:val="00AB170B"/>
    <w:rsid w:val="00AB485C"/>
    <w:rsid w:val="00AB5C30"/>
    <w:rsid w:val="00AB7012"/>
    <w:rsid w:val="00AB73C3"/>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4AC9"/>
    <w:rsid w:val="00B55A70"/>
    <w:rsid w:val="00B56854"/>
    <w:rsid w:val="00B56AF7"/>
    <w:rsid w:val="00B577EB"/>
    <w:rsid w:val="00B579AD"/>
    <w:rsid w:val="00B57B24"/>
    <w:rsid w:val="00B57E27"/>
    <w:rsid w:val="00B61D33"/>
    <w:rsid w:val="00B61F0B"/>
    <w:rsid w:val="00B63019"/>
    <w:rsid w:val="00B64209"/>
    <w:rsid w:val="00B64813"/>
    <w:rsid w:val="00B64EEC"/>
    <w:rsid w:val="00B65898"/>
    <w:rsid w:val="00B6616B"/>
    <w:rsid w:val="00B66203"/>
    <w:rsid w:val="00B664F2"/>
    <w:rsid w:val="00B66530"/>
    <w:rsid w:val="00B6747F"/>
    <w:rsid w:val="00B67A32"/>
    <w:rsid w:val="00B700AB"/>
    <w:rsid w:val="00B702FE"/>
    <w:rsid w:val="00B70975"/>
    <w:rsid w:val="00B709D4"/>
    <w:rsid w:val="00B71759"/>
    <w:rsid w:val="00B71960"/>
    <w:rsid w:val="00B71F37"/>
    <w:rsid w:val="00B720BA"/>
    <w:rsid w:val="00B720EA"/>
    <w:rsid w:val="00B7248C"/>
    <w:rsid w:val="00B725FB"/>
    <w:rsid w:val="00B7309F"/>
    <w:rsid w:val="00B73463"/>
    <w:rsid w:val="00B7367A"/>
    <w:rsid w:val="00B73C73"/>
    <w:rsid w:val="00B74E46"/>
    <w:rsid w:val="00B74F71"/>
    <w:rsid w:val="00B767F0"/>
    <w:rsid w:val="00B76ABA"/>
    <w:rsid w:val="00B77211"/>
    <w:rsid w:val="00B7792A"/>
    <w:rsid w:val="00B81036"/>
    <w:rsid w:val="00B814B4"/>
    <w:rsid w:val="00B814DB"/>
    <w:rsid w:val="00B832C8"/>
    <w:rsid w:val="00B834F8"/>
    <w:rsid w:val="00B83872"/>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6AB9"/>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59F5"/>
    <w:rsid w:val="00BB6247"/>
    <w:rsid w:val="00BB7210"/>
    <w:rsid w:val="00BC024A"/>
    <w:rsid w:val="00BC02D0"/>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F3B"/>
    <w:rsid w:val="00BE7229"/>
    <w:rsid w:val="00BE7EF5"/>
    <w:rsid w:val="00BF05A6"/>
    <w:rsid w:val="00BF14B8"/>
    <w:rsid w:val="00BF2233"/>
    <w:rsid w:val="00BF31DB"/>
    <w:rsid w:val="00BF3749"/>
    <w:rsid w:val="00BF4D14"/>
    <w:rsid w:val="00BF4F11"/>
    <w:rsid w:val="00BF5B62"/>
    <w:rsid w:val="00BF5D86"/>
    <w:rsid w:val="00BF67CC"/>
    <w:rsid w:val="00BF6C54"/>
    <w:rsid w:val="00C00B79"/>
    <w:rsid w:val="00C00BC8"/>
    <w:rsid w:val="00C014EA"/>
    <w:rsid w:val="00C018C4"/>
    <w:rsid w:val="00C01B4D"/>
    <w:rsid w:val="00C01CF4"/>
    <w:rsid w:val="00C01DAB"/>
    <w:rsid w:val="00C038C0"/>
    <w:rsid w:val="00C03EF1"/>
    <w:rsid w:val="00C04978"/>
    <w:rsid w:val="00C05008"/>
    <w:rsid w:val="00C053AB"/>
    <w:rsid w:val="00C06223"/>
    <w:rsid w:val="00C06A3E"/>
    <w:rsid w:val="00C06BDC"/>
    <w:rsid w:val="00C06C92"/>
    <w:rsid w:val="00C10A42"/>
    <w:rsid w:val="00C111E2"/>
    <w:rsid w:val="00C11CFF"/>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506"/>
    <w:rsid w:val="00C23D0C"/>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3731D"/>
    <w:rsid w:val="00C41724"/>
    <w:rsid w:val="00C44406"/>
    <w:rsid w:val="00C4691B"/>
    <w:rsid w:val="00C46AE8"/>
    <w:rsid w:val="00C47113"/>
    <w:rsid w:val="00C475B0"/>
    <w:rsid w:val="00C47800"/>
    <w:rsid w:val="00C47B4C"/>
    <w:rsid w:val="00C50C74"/>
    <w:rsid w:val="00C51589"/>
    <w:rsid w:val="00C52A65"/>
    <w:rsid w:val="00C52E9B"/>
    <w:rsid w:val="00C537E9"/>
    <w:rsid w:val="00C53E05"/>
    <w:rsid w:val="00C54AB9"/>
    <w:rsid w:val="00C54BD5"/>
    <w:rsid w:val="00C54BDB"/>
    <w:rsid w:val="00C54DB3"/>
    <w:rsid w:val="00C55C97"/>
    <w:rsid w:val="00C56676"/>
    <w:rsid w:val="00C56B07"/>
    <w:rsid w:val="00C575A9"/>
    <w:rsid w:val="00C576A2"/>
    <w:rsid w:val="00C601D4"/>
    <w:rsid w:val="00C60CC4"/>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856"/>
    <w:rsid w:val="00C90E21"/>
    <w:rsid w:val="00C9185D"/>
    <w:rsid w:val="00C921C0"/>
    <w:rsid w:val="00C928EC"/>
    <w:rsid w:val="00C940B9"/>
    <w:rsid w:val="00C942F7"/>
    <w:rsid w:val="00C94940"/>
    <w:rsid w:val="00C94CEE"/>
    <w:rsid w:val="00C950F0"/>
    <w:rsid w:val="00C95A42"/>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8E1"/>
    <w:rsid w:val="00CD6D48"/>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BB"/>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07BE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373C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7E6"/>
    <w:rsid w:val="00D46B04"/>
    <w:rsid w:val="00D46E3B"/>
    <w:rsid w:val="00D46F8C"/>
    <w:rsid w:val="00D46FBE"/>
    <w:rsid w:val="00D47FC3"/>
    <w:rsid w:val="00D5036B"/>
    <w:rsid w:val="00D51755"/>
    <w:rsid w:val="00D51C6D"/>
    <w:rsid w:val="00D51EF4"/>
    <w:rsid w:val="00D5271F"/>
    <w:rsid w:val="00D52AE8"/>
    <w:rsid w:val="00D52BB3"/>
    <w:rsid w:val="00D52BDF"/>
    <w:rsid w:val="00D52F00"/>
    <w:rsid w:val="00D53283"/>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1FC"/>
    <w:rsid w:val="00DA67A0"/>
    <w:rsid w:val="00DA7968"/>
    <w:rsid w:val="00DA7CF4"/>
    <w:rsid w:val="00DA7DD6"/>
    <w:rsid w:val="00DB0B22"/>
    <w:rsid w:val="00DB14E1"/>
    <w:rsid w:val="00DB1AB7"/>
    <w:rsid w:val="00DB1B0E"/>
    <w:rsid w:val="00DB29A5"/>
    <w:rsid w:val="00DB2CAD"/>
    <w:rsid w:val="00DB3D8D"/>
    <w:rsid w:val="00DB4045"/>
    <w:rsid w:val="00DB420F"/>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9CC"/>
    <w:rsid w:val="00E000B5"/>
    <w:rsid w:val="00E00EFE"/>
    <w:rsid w:val="00E025F3"/>
    <w:rsid w:val="00E03391"/>
    <w:rsid w:val="00E03686"/>
    <w:rsid w:val="00E045E1"/>
    <w:rsid w:val="00E045E7"/>
    <w:rsid w:val="00E05062"/>
    <w:rsid w:val="00E061FC"/>
    <w:rsid w:val="00E063A9"/>
    <w:rsid w:val="00E065A1"/>
    <w:rsid w:val="00E07673"/>
    <w:rsid w:val="00E07C09"/>
    <w:rsid w:val="00E07CD4"/>
    <w:rsid w:val="00E1187B"/>
    <w:rsid w:val="00E11B93"/>
    <w:rsid w:val="00E1206E"/>
    <w:rsid w:val="00E1213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ADD"/>
    <w:rsid w:val="00E571F3"/>
    <w:rsid w:val="00E57F0E"/>
    <w:rsid w:val="00E61118"/>
    <w:rsid w:val="00E61394"/>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711F"/>
    <w:rsid w:val="00EA05FD"/>
    <w:rsid w:val="00EA0BBF"/>
    <w:rsid w:val="00EA1CC2"/>
    <w:rsid w:val="00EA1E08"/>
    <w:rsid w:val="00EA2156"/>
    <w:rsid w:val="00EA21BF"/>
    <w:rsid w:val="00EA2A92"/>
    <w:rsid w:val="00EA2C04"/>
    <w:rsid w:val="00EA36CB"/>
    <w:rsid w:val="00EA3DB1"/>
    <w:rsid w:val="00EA4577"/>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0D3"/>
    <w:rsid w:val="00ED479B"/>
    <w:rsid w:val="00ED51DB"/>
    <w:rsid w:val="00ED555F"/>
    <w:rsid w:val="00ED5CD1"/>
    <w:rsid w:val="00ED67A6"/>
    <w:rsid w:val="00ED70E3"/>
    <w:rsid w:val="00EE10DA"/>
    <w:rsid w:val="00EE17B5"/>
    <w:rsid w:val="00EE36B8"/>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61B"/>
    <w:rsid w:val="00F15662"/>
    <w:rsid w:val="00F157DD"/>
    <w:rsid w:val="00F15C84"/>
    <w:rsid w:val="00F15CEA"/>
    <w:rsid w:val="00F168F0"/>
    <w:rsid w:val="00F16B4D"/>
    <w:rsid w:val="00F171D3"/>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E1D"/>
    <w:rsid w:val="00F83F50"/>
    <w:rsid w:val="00F848A5"/>
    <w:rsid w:val="00F84BED"/>
    <w:rsid w:val="00F85095"/>
    <w:rsid w:val="00F865AB"/>
    <w:rsid w:val="00F86C6D"/>
    <w:rsid w:val="00F8700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368"/>
    <w:rsid w:val="00FA589F"/>
    <w:rsid w:val="00FA70D2"/>
    <w:rsid w:val="00FB04A6"/>
    <w:rsid w:val="00FB0FAA"/>
    <w:rsid w:val="00FB1C66"/>
    <w:rsid w:val="00FB2196"/>
    <w:rsid w:val="00FB21A5"/>
    <w:rsid w:val="00FB2839"/>
    <w:rsid w:val="00FB2E26"/>
    <w:rsid w:val="00FB36CD"/>
    <w:rsid w:val="00FB3953"/>
    <w:rsid w:val="00FB494E"/>
    <w:rsid w:val="00FB50FB"/>
    <w:rsid w:val="00FB6616"/>
    <w:rsid w:val="00FC056A"/>
    <w:rsid w:val="00FC1114"/>
    <w:rsid w:val="00FC142A"/>
    <w:rsid w:val="00FC3356"/>
    <w:rsid w:val="00FC43D3"/>
    <w:rsid w:val="00FC4417"/>
    <w:rsid w:val="00FC4CF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03A"/>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67"/>
    <w:rsid w:val="00FE65B9"/>
    <w:rsid w:val="00FE6C53"/>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0D81C0"/>
  <w15:docId w15:val="{377AC6C6-D8C0-4E94-A631-4B0EBA81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tabs>
        <w:tab w:val="left" w:pos="1276"/>
      </w:tabs>
      <w:snapToGrid w:val="0"/>
      <w:spacing w:before="240" w:after="60"/>
      <w:jc w:val="center"/>
      <w:outlineLvl w:val="0"/>
    </w:pPr>
    <w:rPr>
      <w:rFonts w:ascii="Arial" w:hAnsi="Arial"/>
      <w:b/>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c">
    <w:name w:val="Body Text"/>
    <w:basedOn w:val="a"/>
    <w:link w:val="afd"/>
    <w:rsid w:val="001525DD"/>
    <w:pPr>
      <w:spacing w:line="200" w:lineRule="exact"/>
      <w:jc w:val="both"/>
    </w:pPr>
    <w:rPr>
      <w:rFonts w:ascii="Times New Roman" w:hAnsi="Times New Roman"/>
      <w:b/>
      <w:bCs/>
      <w:sz w:val="20"/>
      <w:szCs w:val="24"/>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1525DD"/>
    <w:pPr>
      <w:autoSpaceDN w:val="0"/>
      <w:spacing w:line="520" w:lineRule="exact"/>
      <w:ind w:leftChars="11" w:left="22" w:firstLine="454"/>
      <w:jc w:val="both"/>
    </w:pPr>
    <w:rPr>
      <w:rFonts w:ascii="標楷體" w:eastAsia="標楷體" w:hAnsi="標楷體"/>
      <w:bCs/>
      <w:szCs w:val="24"/>
    </w:rPr>
  </w:style>
  <w:style w:type="paragraph" w:customStyle="1" w:styleId="afe">
    <w:name w:val="標題（一）"/>
    <w:basedOn w:val="a"/>
    <w:link w:val="aff"/>
    <w:rsid w:val="001525DD"/>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f1">
    <w:name w:val="標題(一)"/>
    <w:basedOn w:val="a"/>
    <w:qFormat/>
    <w:rsid w:val="001525DD"/>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spacing w:after="120"/>
      <w:ind w:leftChars="200" w:left="480"/>
    </w:pPr>
    <w:rPr>
      <w:rFonts w:ascii="Times New Roman" w:hAnsi="Times New Roman"/>
      <w:szCs w:val="24"/>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jc w:val="right"/>
    </w:pPr>
    <w:rPr>
      <w:rFonts w:ascii="Times New Roman" w:eastAsia="標楷體" w:hAnsi="Times New Roman"/>
      <w:szCs w:val="24"/>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1525DD"/>
    <w:pPr>
      <w:overflowPunct w:val="0"/>
      <w:spacing w:line="480" w:lineRule="exact"/>
      <w:ind w:firstLineChars="200" w:firstLine="560"/>
      <w:jc w:val="both"/>
    </w:pPr>
    <w:rPr>
      <w:rFonts w:ascii="新細明體" w:eastAsia="標楷體" w:hAnsi="新細明體"/>
      <w:bCs/>
      <w:sz w:val="28"/>
      <w:szCs w:val="28"/>
    </w:rPr>
  </w:style>
  <w:style w:type="paragraph" w:customStyle="1" w:styleId="affb">
    <w:name w:val="標題壹"/>
    <w:basedOn w:val="a"/>
    <w:rsid w:val="001525DD"/>
    <w:pPr>
      <w:spacing w:before="360" w:after="240" w:line="480" w:lineRule="exact"/>
      <w:jc w:val="both"/>
    </w:pPr>
    <w:rPr>
      <w:rFonts w:ascii="標楷體" w:eastAsia="標楷體" w:hAnsi="Times New Roman"/>
      <w:sz w:val="32"/>
      <w:szCs w:val="20"/>
    </w:rPr>
  </w:style>
  <w:style w:type="paragraph" w:customStyle="1" w:styleId="affc">
    <w:name w:val="小計"/>
    <w:basedOn w:val="a"/>
    <w:rsid w:val="001525DD"/>
    <w:pPr>
      <w:ind w:leftChars="250" w:left="250" w:rightChars="100" w:right="100"/>
      <w:jc w:val="distribute"/>
    </w:pPr>
    <w:rPr>
      <w:rFonts w:ascii="Times New Roman" w:eastAsia="標楷體" w:hAnsi="Times New Roman" w:cs="新細明體"/>
      <w:b/>
      <w:sz w:val="18"/>
      <w:szCs w:val="18"/>
    </w:rPr>
  </w:style>
  <w:style w:type="paragraph" w:customStyle="1" w:styleId="affd">
    <w:name w:val="甲篇內文"/>
    <w:basedOn w:val="a"/>
    <w:link w:val="23"/>
    <w:qFormat/>
    <w:rsid w:val="001525DD"/>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spacing w:line="480" w:lineRule="exact"/>
      <w:ind w:firstLine="720"/>
      <w:jc w:val="both"/>
    </w:pPr>
    <w:rPr>
      <w:rFonts w:ascii="標楷體" w:eastAsia="標楷體" w:hAnsi="標楷體"/>
      <w:spacing w:val="10"/>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adjustRightInd w:val="0"/>
      <w:spacing w:line="360" w:lineRule="auto"/>
      <w:ind w:left="960" w:firstLine="480"/>
      <w:jc w:val="both"/>
    </w:pPr>
    <w:rPr>
      <w:rFonts w:ascii="華康楷書體W5" w:eastAsia="華康楷書體W5" w:hAnsi="Times New Roman"/>
      <w:kern w:val="0"/>
      <w:sz w:val="26"/>
      <w:szCs w:val="20"/>
    </w:rPr>
  </w:style>
  <w:style w:type="paragraph" w:customStyle="1" w:styleId="affe">
    <w:name w:val="乙篇主文"/>
    <w:basedOn w:val="a"/>
    <w:link w:val="afff"/>
    <w:rsid w:val="001525DD"/>
    <w:pPr>
      <w:spacing w:line="400" w:lineRule="exact"/>
      <w:ind w:firstLineChars="200" w:firstLine="200"/>
      <w:jc w:val="both"/>
    </w:pPr>
    <w:rPr>
      <w:rFonts w:ascii="標楷體" w:eastAsia="標楷體" w:hAnsi="Times New Roman"/>
      <w:szCs w:val="24"/>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02BA0-0CA4-42E4-BF6C-F17EC926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8</Pages>
  <Words>851</Words>
  <Characters>4852</Characters>
  <Application>Microsoft Office Word</Application>
  <DocSecurity>0</DocSecurity>
  <Lines>40</Lines>
  <Paragraphs>11</Paragraphs>
  <ScaleCrop>false</ScaleCrop>
  <Company>npad</Company>
  <LinksUpToDate>false</LinksUpToDate>
  <CharactersWithSpaces>5692</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徐偉誌</cp:lastModifiedBy>
  <cp:revision>41</cp:revision>
  <cp:lastPrinted>2025-07-02T06:42:00Z</cp:lastPrinted>
  <dcterms:created xsi:type="dcterms:W3CDTF">2024-07-08T09:20:00Z</dcterms:created>
  <dcterms:modified xsi:type="dcterms:W3CDTF">2025-07-08T01:57:00Z</dcterms:modified>
</cp:coreProperties>
</file>